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2F" w:rsidRDefault="00B5462F" w:rsidP="00B5462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</w:p>
    <w:p w:rsidR="00B5462F" w:rsidRPr="00B0036A" w:rsidRDefault="00B5462F" w:rsidP="00B5462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B5462F" w:rsidRPr="00B0036A" w:rsidRDefault="00B5462F" w:rsidP="00B5462F">
      <w:pPr>
        <w:rPr>
          <w:b/>
          <w:sz w:val="24"/>
          <w:szCs w:val="24"/>
        </w:rPr>
      </w:pPr>
    </w:p>
    <w:p w:rsidR="00B5462F" w:rsidRDefault="00B5462F" w:rsidP="00B5462F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quatro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 horas e 10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compareceu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 para reunião  conjunta das comissões de Legislação, Justiça e Redação Final e Finanças e Orçamento.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 Como não havia nenhuma matéria para análise da comissão de Finanças e Orçamento, não se fez necessária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presença dos membros dessa comissão. As Vereadoras Franciele de Lima Danelon e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, da comissão de Legislação, não se fizeram presentes, sendo que não houve nenhuma deliberação por parte da comissão, apenas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decidiu solicitar parecer </w:t>
      </w:r>
      <w:proofErr w:type="gramStart"/>
      <w:r>
        <w:rPr>
          <w:sz w:val="24"/>
          <w:szCs w:val="24"/>
        </w:rPr>
        <w:t>jurídico sobre os seguintes projetos, encaminhados à comissão de Legislação durante a última sessão ordinária</w:t>
      </w:r>
      <w:proofErr w:type="gramEnd"/>
      <w:r>
        <w:rPr>
          <w:sz w:val="24"/>
          <w:szCs w:val="24"/>
        </w:rPr>
        <w:t xml:space="preserve">: </w:t>
      </w:r>
      <w:r w:rsidRPr="00877FE7">
        <w:rPr>
          <w:b/>
          <w:sz w:val="24"/>
          <w:szCs w:val="24"/>
        </w:rPr>
        <w:t>Projeto de lei</w:t>
      </w:r>
      <w:r>
        <w:rPr>
          <w:sz w:val="24"/>
          <w:szCs w:val="24"/>
        </w:rPr>
        <w:t xml:space="preserve"> </w:t>
      </w:r>
      <w:r w:rsidRPr="00877FE7">
        <w:rPr>
          <w:b/>
          <w:sz w:val="24"/>
          <w:szCs w:val="24"/>
        </w:rPr>
        <w:t>n°</w:t>
      </w:r>
      <w:r>
        <w:rPr>
          <w:sz w:val="24"/>
          <w:szCs w:val="24"/>
        </w:rPr>
        <w:t xml:space="preserve">  </w:t>
      </w:r>
      <w:r w:rsidRPr="008100F2">
        <w:rPr>
          <w:b/>
          <w:sz w:val="24"/>
          <w:szCs w:val="24"/>
        </w:rPr>
        <w:t>025/2014,</w:t>
      </w:r>
      <w:r>
        <w:rPr>
          <w:sz w:val="24"/>
          <w:szCs w:val="24"/>
        </w:rPr>
        <w:t xml:space="preserve"> que autoriza prorrogar a concessão de incentivos locatícios à empresa Confecção Aconchego do Bebe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 xml:space="preserve"> – EPP – Indústria de Confecções Moda Bebe e dá outras providências; </w:t>
      </w:r>
      <w:r w:rsidRPr="00877FE7">
        <w:rPr>
          <w:b/>
          <w:sz w:val="24"/>
          <w:szCs w:val="24"/>
        </w:rPr>
        <w:t>Projeto de Decreto Legislativo n° 4/2014</w:t>
      </w:r>
      <w:r>
        <w:rPr>
          <w:sz w:val="24"/>
          <w:szCs w:val="24"/>
        </w:rPr>
        <w:t xml:space="preserve">, que concede título de Cidadão Honorário do município de Guaíra, Estado do Paraná, à pessoa de Francisco </w:t>
      </w:r>
      <w:proofErr w:type="spellStart"/>
      <w:r>
        <w:rPr>
          <w:sz w:val="24"/>
          <w:szCs w:val="24"/>
        </w:rPr>
        <w:t>Chlad</w:t>
      </w:r>
      <w:proofErr w:type="spellEnd"/>
      <w:r>
        <w:rPr>
          <w:sz w:val="24"/>
          <w:szCs w:val="24"/>
        </w:rPr>
        <w:t xml:space="preserve"> e </w:t>
      </w:r>
      <w:r w:rsidRPr="00877FE7">
        <w:rPr>
          <w:b/>
          <w:sz w:val="24"/>
          <w:szCs w:val="24"/>
        </w:rPr>
        <w:t>Projeto de Resolução n° 3/2014</w:t>
      </w:r>
      <w:r>
        <w:rPr>
          <w:sz w:val="24"/>
          <w:szCs w:val="24"/>
        </w:rPr>
        <w:t xml:space="preserve">, que estabelece o uso de crachá de identificação e uniforme nas dependências da Câmara Municipal de Guaíra/PR no horário de expediente, e dá outras providências. </w:t>
      </w:r>
      <w:r w:rsidRPr="00B0036A">
        <w:rPr>
          <w:sz w:val="24"/>
          <w:szCs w:val="24"/>
        </w:rPr>
        <w:t>Nada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 foi encerrada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>
        <w:rPr>
          <w:sz w:val="24"/>
          <w:szCs w:val="24"/>
        </w:rPr>
        <w:t>04 de junho de 2014.</w:t>
      </w:r>
    </w:p>
    <w:p w:rsidR="00B5462F" w:rsidRDefault="00B5462F" w:rsidP="00B5462F">
      <w:pPr>
        <w:jc w:val="both"/>
        <w:rPr>
          <w:sz w:val="24"/>
          <w:szCs w:val="24"/>
        </w:rPr>
      </w:pPr>
    </w:p>
    <w:p w:rsidR="00B5462F" w:rsidRDefault="00B5462F" w:rsidP="00B5462F">
      <w:pPr>
        <w:jc w:val="both"/>
        <w:rPr>
          <w:sz w:val="24"/>
          <w:szCs w:val="24"/>
        </w:rPr>
      </w:pPr>
    </w:p>
    <w:p w:rsidR="00B5462F" w:rsidRDefault="00B5462F" w:rsidP="00B5462F">
      <w:pPr>
        <w:jc w:val="both"/>
        <w:rPr>
          <w:sz w:val="24"/>
          <w:szCs w:val="24"/>
        </w:rPr>
      </w:pPr>
    </w:p>
    <w:p w:rsidR="00B5462F" w:rsidRDefault="00B5462F" w:rsidP="00B5462F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</w:t>
      </w:r>
    </w:p>
    <w:p w:rsidR="00B5462F" w:rsidRDefault="00B5462F" w:rsidP="00B546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B5462F" w:rsidRDefault="00B5462F" w:rsidP="00B5462F">
      <w:pPr>
        <w:jc w:val="both"/>
        <w:rPr>
          <w:sz w:val="24"/>
          <w:szCs w:val="24"/>
        </w:rPr>
      </w:pPr>
    </w:p>
    <w:p w:rsidR="00B5462F" w:rsidRDefault="00B5462F" w:rsidP="00B5462F">
      <w:pPr>
        <w:jc w:val="both"/>
        <w:rPr>
          <w:sz w:val="24"/>
          <w:szCs w:val="24"/>
        </w:rPr>
      </w:pPr>
    </w:p>
    <w:p w:rsidR="00B5462F" w:rsidRDefault="00B5462F" w:rsidP="00B5462F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</w:t>
      </w:r>
    </w:p>
    <w:p w:rsidR="00B5462F" w:rsidRDefault="00B5462F" w:rsidP="00B546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Assessora Jurídica </w:t>
      </w:r>
    </w:p>
    <w:p w:rsidR="00B5462F" w:rsidRDefault="00B5462F" w:rsidP="00B5462F">
      <w:pPr>
        <w:jc w:val="both"/>
      </w:pPr>
    </w:p>
    <w:p w:rsidR="00B5462F" w:rsidRDefault="00B5462F" w:rsidP="00B5462F"/>
    <w:p w:rsidR="00B5462F" w:rsidRDefault="00B5462F" w:rsidP="00B5462F"/>
    <w:p w:rsidR="00801FB0" w:rsidRDefault="00801FB0">
      <w:bookmarkStart w:id="0" w:name="_GoBack"/>
      <w:bookmarkEnd w:id="0"/>
    </w:p>
    <w:sectPr w:rsidR="00801FB0" w:rsidSect="00C33327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2F"/>
    <w:rsid w:val="00801FB0"/>
    <w:rsid w:val="00B5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2014-06-05T19:18:00Z</dcterms:created>
  <dcterms:modified xsi:type="dcterms:W3CDTF">2014-06-05T19:20:00Z</dcterms:modified>
</cp:coreProperties>
</file>