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53" w:rsidRPr="00A40165" w:rsidRDefault="00E23F53" w:rsidP="00E23F53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5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 xml:space="preserve">REUNIÃO </w:t>
      </w:r>
      <w:r>
        <w:rPr>
          <w:b/>
          <w:sz w:val="22"/>
          <w:szCs w:val="22"/>
        </w:rPr>
        <w:t>DA COMISSÃO DE OBRAS E SERVIÇOS PÚBLICOS</w:t>
      </w:r>
      <w:r>
        <w:rPr>
          <w:b/>
          <w:sz w:val="22"/>
          <w:szCs w:val="22"/>
        </w:rPr>
        <w:t>.</w:t>
      </w:r>
      <w:r w:rsidRPr="00A40165">
        <w:rPr>
          <w:b/>
          <w:sz w:val="22"/>
          <w:szCs w:val="22"/>
        </w:rPr>
        <w:t xml:space="preserve"> </w:t>
      </w:r>
    </w:p>
    <w:p w:rsidR="00E23F53" w:rsidRPr="00A40165" w:rsidRDefault="00E23F53" w:rsidP="00E23F53">
      <w:pPr>
        <w:rPr>
          <w:b/>
          <w:sz w:val="22"/>
          <w:szCs w:val="22"/>
        </w:rPr>
      </w:pPr>
    </w:p>
    <w:p w:rsidR="00E23F53" w:rsidRDefault="00E23F53" w:rsidP="00E23F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</w:t>
      </w:r>
      <w:r>
        <w:rPr>
          <w:sz w:val="22"/>
          <w:szCs w:val="22"/>
        </w:rPr>
        <w:t>dezesseis</w:t>
      </w:r>
      <w:r>
        <w:rPr>
          <w:sz w:val="22"/>
          <w:szCs w:val="22"/>
        </w:rPr>
        <w:t xml:space="preserve"> dias do mês de outubro</w:t>
      </w:r>
      <w:r w:rsidRPr="00A40165">
        <w:rPr>
          <w:sz w:val="22"/>
          <w:szCs w:val="22"/>
        </w:rPr>
        <w:t xml:space="preserve"> de dois mil e quatorze, às 1</w:t>
      </w:r>
      <w:r>
        <w:rPr>
          <w:sz w:val="22"/>
          <w:szCs w:val="22"/>
        </w:rPr>
        <w:t>3</w:t>
      </w:r>
      <w:r w:rsidRPr="00A40165">
        <w:rPr>
          <w:sz w:val="22"/>
          <w:szCs w:val="22"/>
        </w:rPr>
        <w:t xml:space="preserve"> horas,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da Câmara Municipal de Guaíra, Estado do Paraná, compareceram os Vereadores   </w:t>
      </w:r>
      <w:proofErr w:type="spellStart"/>
      <w:r>
        <w:rPr>
          <w:sz w:val="22"/>
          <w:szCs w:val="22"/>
        </w:rPr>
        <w:t>Valberto</w:t>
      </w:r>
      <w:proofErr w:type="spellEnd"/>
      <w:r>
        <w:rPr>
          <w:sz w:val="22"/>
          <w:szCs w:val="22"/>
        </w:rPr>
        <w:t xml:space="preserve"> Paixão da Silva e Tereza Camilo dos Santos</w:t>
      </w:r>
      <w:r>
        <w:rPr>
          <w:sz w:val="22"/>
          <w:szCs w:val="22"/>
        </w:rPr>
        <w:t xml:space="preserve">, </w:t>
      </w:r>
      <w:r w:rsidRPr="00A40165">
        <w:rPr>
          <w:sz w:val="22"/>
          <w:szCs w:val="22"/>
        </w:rPr>
        <w:t xml:space="preserve">  para reunião  </w:t>
      </w:r>
      <w:r>
        <w:rPr>
          <w:sz w:val="22"/>
          <w:szCs w:val="22"/>
        </w:rPr>
        <w:t>extraordinária da</w:t>
      </w:r>
      <w:r w:rsidRPr="00A40165">
        <w:rPr>
          <w:sz w:val="22"/>
          <w:szCs w:val="22"/>
        </w:rPr>
        <w:t xml:space="preserve"> comiss</w:t>
      </w:r>
      <w:r>
        <w:rPr>
          <w:sz w:val="22"/>
          <w:szCs w:val="22"/>
        </w:rPr>
        <w:t>ão</w:t>
      </w:r>
      <w:r w:rsidRPr="00A40165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Obras e Serviços </w:t>
      </w:r>
      <w:proofErr w:type="spellStart"/>
      <w:r>
        <w:rPr>
          <w:sz w:val="22"/>
          <w:szCs w:val="22"/>
        </w:rPr>
        <w:t>Púlbicos</w:t>
      </w:r>
      <w:proofErr w:type="spellEnd"/>
      <w:r>
        <w:rPr>
          <w:sz w:val="22"/>
          <w:szCs w:val="22"/>
        </w:rPr>
        <w:t xml:space="preserve">. Ausente o Vereador Osvaldino da Silveira, Relator da referida comissão. Presente também a </w:t>
      </w:r>
      <w:r w:rsidRPr="00A40165">
        <w:rPr>
          <w:sz w:val="22"/>
          <w:szCs w:val="22"/>
        </w:rPr>
        <w:t xml:space="preserve">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 e a e a Assessora Jurídica Juliana </w:t>
      </w:r>
      <w:proofErr w:type="spellStart"/>
      <w:r w:rsidRPr="00A40165">
        <w:rPr>
          <w:sz w:val="22"/>
          <w:szCs w:val="22"/>
        </w:rPr>
        <w:t>Rigolon</w:t>
      </w:r>
      <w:proofErr w:type="spellEnd"/>
      <w:r w:rsidRPr="00A40165">
        <w:rPr>
          <w:sz w:val="22"/>
          <w:szCs w:val="22"/>
        </w:rPr>
        <w:t xml:space="preserve"> de Matos.  </w:t>
      </w:r>
      <w:r>
        <w:rPr>
          <w:sz w:val="22"/>
          <w:szCs w:val="22"/>
        </w:rPr>
        <w:t xml:space="preserve">Primeiramente </w:t>
      </w:r>
      <w:r>
        <w:rPr>
          <w:sz w:val="22"/>
          <w:szCs w:val="22"/>
        </w:rPr>
        <w:t>foi analisado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o </w:t>
      </w:r>
      <w:r w:rsidRPr="00116926">
        <w:rPr>
          <w:b/>
          <w:sz w:val="22"/>
          <w:szCs w:val="22"/>
        </w:rPr>
        <w:t>Parecer Jurídico n° 0</w:t>
      </w:r>
      <w:r>
        <w:rPr>
          <w:b/>
          <w:sz w:val="22"/>
          <w:szCs w:val="22"/>
        </w:rPr>
        <w:t>78</w:t>
      </w:r>
      <w:r w:rsidRPr="00116926">
        <w:rPr>
          <w:b/>
          <w:sz w:val="22"/>
          <w:szCs w:val="22"/>
        </w:rPr>
        <w:t>/2014</w:t>
      </w:r>
      <w:r>
        <w:rPr>
          <w:sz w:val="22"/>
          <w:szCs w:val="22"/>
        </w:rPr>
        <w:t xml:space="preserve">,  e </w:t>
      </w:r>
      <w:r w:rsidRPr="005E2874">
        <w:rPr>
          <w:b/>
          <w:sz w:val="22"/>
          <w:szCs w:val="22"/>
        </w:rPr>
        <w:t>o projeto de lei n° 0</w:t>
      </w:r>
      <w:r>
        <w:rPr>
          <w:b/>
          <w:sz w:val="22"/>
          <w:szCs w:val="22"/>
        </w:rPr>
        <w:t>38</w:t>
      </w:r>
      <w:r w:rsidRPr="005E2874">
        <w:rPr>
          <w:b/>
          <w:sz w:val="22"/>
          <w:szCs w:val="22"/>
        </w:rPr>
        <w:t>/2014,</w:t>
      </w:r>
      <w:r>
        <w:rPr>
          <w:sz w:val="22"/>
          <w:szCs w:val="22"/>
        </w:rPr>
        <w:t xml:space="preserve"> que autoriza o Poder Executivo a proceder a desapropriação amigável ou judicial de imóvel e dá outras providências, sendo que a</w:t>
      </w:r>
      <w:r>
        <w:rPr>
          <w:sz w:val="22"/>
          <w:szCs w:val="22"/>
        </w:rPr>
        <w:t xml:space="preserve"> comissão decidiu</w:t>
      </w:r>
      <w:r>
        <w:rPr>
          <w:sz w:val="22"/>
          <w:szCs w:val="22"/>
        </w:rPr>
        <w:t xml:space="preserve"> exarar parecer favoráve</w:t>
      </w:r>
      <w:r>
        <w:rPr>
          <w:sz w:val="22"/>
          <w:szCs w:val="22"/>
        </w:rPr>
        <w:t>l</w:t>
      </w:r>
      <w:r>
        <w:rPr>
          <w:sz w:val="22"/>
          <w:szCs w:val="22"/>
        </w:rPr>
        <w:t xml:space="preserve">. Analisado o </w:t>
      </w:r>
      <w:r w:rsidRPr="00C02E53">
        <w:rPr>
          <w:b/>
          <w:sz w:val="22"/>
          <w:szCs w:val="22"/>
        </w:rPr>
        <w:t>Parecer Jurídico n° 077/2014</w:t>
      </w:r>
      <w:r>
        <w:rPr>
          <w:sz w:val="22"/>
          <w:szCs w:val="22"/>
        </w:rPr>
        <w:t xml:space="preserve"> </w:t>
      </w:r>
      <w:r w:rsidRPr="00C02E53">
        <w:rPr>
          <w:b/>
          <w:sz w:val="22"/>
          <w:szCs w:val="22"/>
        </w:rPr>
        <w:t>e projeto de lei n° 051/2014</w:t>
      </w:r>
      <w:r>
        <w:rPr>
          <w:sz w:val="22"/>
          <w:szCs w:val="22"/>
        </w:rPr>
        <w:t>, que autoriza o Poder Executivo alterar a LOA 2014 e a ajustar as programações estabelecidas no Plano Plurianual – 2014 a 2017 e a Lei de Diretrizes Orçamentárias, para criação de dotação por crédito especial de R$ 290.000,00 (duzentos e noventa mil reais), a comiss</w:t>
      </w:r>
      <w:r>
        <w:rPr>
          <w:sz w:val="22"/>
          <w:szCs w:val="22"/>
        </w:rPr>
        <w:t>ão decidiu também pelo parecer favorável.</w:t>
      </w:r>
      <w:r>
        <w:rPr>
          <w:sz w:val="22"/>
          <w:szCs w:val="22"/>
        </w:rPr>
        <w:t xml:space="preserve">  Nada mais havendo a ser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tratado, foi encerrada a  reunião, sendo lavrada  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>
        <w:rPr>
          <w:sz w:val="22"/>
          <w:szCs w:val="22"/>
        </w:rPr>
        <w:t>1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de outubro de 2014</w:t>
      </w:r>
      <w:r w:rsidRPr="00A40165">
        <w:rPr>
          <w:sz w:val="22"/>
          <w:szCs w:val="22"/>
        </w:rPr>
        <w:t>.</w:t>
      </w:r>
    </w:p>
    <w:p w:rsidR="00E23F53" w:rsidRDefault="00E23F53" w:rsidP="00E23F53">
      <w:pPr>
        <w:jc w:val="both"/>
        <w:rPr>
          <w:sz w:val="22"/>
          <w:szCs w:val="22"/>
        </w:rPr>
      </w:pPr>
    </w:p>
    <w:p w:rsidR="00E23F53" w:rsidRDefault="00E23F53" w:rsidP="00E23F53">
      <w:pPr>
        <w:jc w:val="both"/>
        <w:rPr>
          <w:sz w:val="22"/>
          <w:szCs w:val="22"/>
        </w:rPr>
      </w:pPr>
    </w:p>
    <w:p w:rsidR="00E23F53" w:rsidRDefault="00E23F53" w:rsidP="00E23F53">
      <w:pPr>
        <w:jc w:val="both"/>
        <w:rPr>
          <w:sz w:val="22"/>
          <w:szCs w:val="22"/>
        </w:rPr>
      </w:pPr>
      <w:r>
        <w:rPr>
          <w:sz w:val="22"/>
          <w:szCs w:val="22"/>
        </w:rPr>
        <w:t>VALBERTO PAIXÃO DA SILVA</w:t>
      </w:r>
      <w:r>
        <w:rPr>
          <w:sz w:val="22"/>
          <w:szCs w:val="22"/>
        </w:rPr>
        <w:t xml:space="preserve"> – Presidente da Comissão de </w:t>
      </w:r>
      <w:r>
        <w:rPr>
          <w:sz w:val="22"/>
          <w:szCs w:val="22"/>
        </w:rPr>
        <w:t>Obras e Serviços Públicos</w:t>
      </w:r>
    </w:p>
    <w:p w:rsidR="00E23F53" w:rsidRDefault="00E23F53" w:rsidP="00E23F53">
      <w:pPr>
        <w:jc w:val="both"/>
        <w:rPr>
          <w:sz w:val="22"/>
          <w:szCs w:val="22"/>
        </w:rPr>
      </w:pPr>
    </w:p>
    <w:p w:rsidR="00E23F53" w:rsidRPr="00A40165" w:rsidRDefault="00E23F53" w:rsidP="00E23F53">
      <w:pPr>
        <w:jc w:val="both"/>
        <w:rPr>
          <w:sz w:val="22"/>
          <w:szCs w:val="22"/>
        </w:rPr>
      </w:pPr>
    </w:p>
    <w:p w:rsidR="00E23F53" w:rsidRDefault="00B766FB" w:rsidP="00E23F53">
      <w:pPr>
        <w:jc w:val="both"/>
        <w:rPr>
          <w:sz w:val="22"/>
          <w:szCs w:val="22"/>
        </w:rPr>
      </w:pPr>
      <w:r>
        <w:rPr>
          <w:sz w:val="22"/>
          <w:szCs w:val="22"/>
        </w:rPr>
        <w:t>TEREZA CAMILO DOS SANTOS</w:t>
      </w:r>
      <w:r w:rsidR="00E23F53">
        <w:rPr>
          <w:sz w:val="22"/>
          <w:szCs w:val="22"/>
        </w:rPr>
        <w:t xml:space="preserve"> – </w:t>
      </w:r>
      <w:r>
        <w:rPr>
          <w:sz w:val="22"/>
          <w:szCs w:val="22"/>
        </w:rPr>
        <w:t>Secretária da Comissão de Obras e Serviços Públicos</w:t>
      </w:r>
    </w:p>
    <w:p w:rsidR="00E23F53" w:rsidRDefault="00E23F53" w:rsidP="00E23F53">
      <w:pPr>
        <w:jc w:val="both"/>
        <w:rPr>
          <w:sz w:val="22"/>
          <w:szCs w:val="22"/>
        </w:rPr>
      </w:pPr>
    </w:p>
    <w:p w:rsidR="00E23F53" w:rsidRDefault="00E23F53" w:rsidP="00E23F53">
      <w:pPr>
        <w:jc w:val="both"/>
        <w:rPr>
          <w:sz w:val="22"/>
          <w:szCs w:val="22"/>
        </w:rPr>
      </w:pPr>
    </w:p>
    <w:p w:rsidR="00E23F53" w:rsidRPr="00A40165" w:rsidRDefault="00E23F53" w:rsidP="00E23F53">
      <w:pPr>
        <w:jc w:val="both"/>
        <w:rPr>
          <w:sz w:val="22"/>
          <w:szCs w:val="22"/>
        </w:rPr>
      </w:pPr>
      <w:bookmarkStart w:id="0" w:name="_GoBack"/>
      <w:bookmarkEnd w:id="0"/>
      <w:r w:rsidRPr="00A40165">
        <w:rPr>
          <w:sz w:val="22"/>
          <w:szCs w:val="22"/>
        </w:rPr>
        <w:t>JULIANA RIGOLON DE MATOS - Assessora Jurídica</w:t>
      </w:r>
    </w:p>
    <w:p w:rsidR="00E23F53" w:rsidRDefault="00E23F53" w:rsidP="00E23F53">
      <w:pPr>
        <w:jc w:val="both"/>
        <w:rPr>
          <w:sz w:val="24"/>
          <w:szCs w:val="24"/>
        </w:rPr>
      </w:pPr>
    </w:p>
    <w:p w:rsidR="00E23F53" w:rsidRDefault="00E23F53" w:rsidP="00E23F53"/>
    <w:p w:rsidR="00E23F53" w:rsidRDefault="00E23F53" w:rsidP="00E23F53"/>
    <w:p w:rsidR="00E23F53" w:rsidRDefault="00E23F53" w:rsidP="00E23F53"/>
    <w:p w:rsidR="00D42C9B" w:rsidRDefault="00D42C9B"/>
    <w:sectPr w:rsidR="00D42C9B" w:rsidSect="002440B4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53"/>
    <w:rsid w:val="00B766FB"/>
    <w:rsid w:val="00D42C9B"/>
    <w:rsid w:val="00E2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2014-10-22T16:47:00Z</cp:lastPrinted>
  <dcterms:created xsi:type="dcterms:W3CDTF">2014-10-22T16:36:00Z</dcterms:created>
  <dcterms:modified xsi:type="dcterms:W3CDTF">2014-10-22T16:48:00Z</dcterms:modified>
</cp:coreProperties>
</file>