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45" w:rsidRPr="00B0036A" w:rsidRDefault="003C3B45" w:rsidP="003C3B4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ESPECIAL PARA REVISÃO DO PROJETO DE LEI COMPLEMENTAR N° 001/2015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C3B45" w:rsidRPr="00B0036A" w:rsidRDefault="003C3B45" w:rsidP="003C3B45">
      <w:pPr>
        <w:rPr>
          <w:b/>
          <w:sz w:val="24"/>
          <w:szCs w:val="24"/>
        </w:rPr>
      </w:pPr>
    </w:p>
    <w:p w:rsidR="003C3B45" w:rsidRDefault="003C3B45" w:rsidP="003C3B4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sete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abril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horas, reuniu-se na sala 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 Assessoria Jurídica</w:t>
      </w:r>
      <w:r>
        <w:rPr>
          <w:sz w:val="24"/>
          <w:szCs w:val="24"/>
        </w:rPr>
        <w:t xml:space="preserve"> Câmara Municipal de Guaíra, a Comissão </w:t>
      </w:r>
      <w:r>
        <w:rPr>
          <w:sz w:val="24"/>
          <w:szCs w:val="24"/>
        </w:rPr>
        <w:t>Especial para Revisão do Projeto de Lei Complementar n° 001/2015</w:t>
      </w:r>
      <w:r>
        <w:rPr>
          <w:sz w:val="24"/>
          <w:szCs w:val="24"/>
        </w:rPr>
        <w:t>. Compareceram os Vereadores</w:t>
      </w:r>
      <w:proofErr w:type="gramStart"/>
      <w:r>
        <w:rPr>
          <w:sz w:val="24"/>
          <w:szCs w:val="24"/>
        </w:rPr>
        <w:t xml:space="preserve">  </w:t>
      </w:r>
      <w:proofErr w:type="spellStart"/>
      <w:proofErr w:type="gramEnd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 e Sandro Sabino Borges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que decidiram antecipar a reunião para o período da manhã. Esteve presente também</w:t>
      </w:r>
      <w:r>
        <w:rPr>
          <w:sz w:val="24"/>
          <w:szCs w:val="24"/>
        </w:rPr>
        <w:t xml:space="preserve">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</w:t>
      </w:r>
      <w:proofErr w:type="gramStart"/>
      <w:r>
        <w:rPr>
          <w:sz w:val="24"/>
          <w:szCs w:val="24"/>
        </w:rPr>
        <w:t>a Oficial</w:t>
      </w:r>
      <w:proofErr w:type="gramEnd"/>
      <w:r>
        <w:rPr>
          <w:sz w:val="24"/>
          <w:szCs w:val="24"/>
        </w:rPr>
        <w:t xml:space="preserve">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Ausente</w:t>
      </w:r>
      <w:r>
        <w:rPr>
          <w:sz w:val="24"/>
          <w:szCs w:val="24"/>
        </w:rPr>
        <w:t xml:space="preserve"> a Vereadora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que se encontrava fora do município</w:t>
      </w:r>
      <w:r w:rsidR="00D005BB">
        <w:rPr>
          <w:sz w:val="24"/>
          <w:szCs w:val="24"/>
        </w:rPr>
        <w:t xml:space="preserve"> e que já havia comunicado que não poderia comparecer à reunião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Foi</w:t>
      </w:r>
      <w:r>
        <w:rPr>
          <w:sz w:val="24"/>
          <w:szCs w:val="24"/>
        </w:rPr>
        <w:t xml:space="preserve"> analisado o </w:t>
      </w:r>
      <w:r w:rsidRPr="00A728E1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 Complementar</w:t>
      </w:r>
      <w:r w:rsidRPr="00A728E1">
        <w:rPr>
          <w:b/>
          <w:sz w:val="24"/>
          <w:szCs w:val="24"/>
        </w:rPr>
        <w:t xml:space="preserve"> n° 00</w:t>
      </w:r>
      <w:r>
        <w:rPr>
          <w:b/>
          <w:sz w:val="24"/>
          <w:szCs w:val="24"/>
        </w:rPr>
        <w:t>1</w:t>
      </w:r>
      <w:r w:rsidRPr="00A728E1">
        <w:rPr>
          <w:b/>
          <w:sz w:val="24"/>
          <w:szCs w:val="24"/>
        </w:rPr>
        <w:t xml:space="preserve">/2015, </w:t>
      </w:r>
      <w:r>
        <w:rPr>
          <w:sz w:val="24"/>
          <w:szCs w:val="24"/>
        </w:rPr>
        <w:t xml:space="preserve">do </w:t>
      </w:r>
      <w:r>
        <w:rPr>
          <w:sz w:val="24"/>
          <w:szCs w:val="24"/>
        </w:rPr>
        <w:t>Executivo</w:t>
      </w:r>
      <w:r>
        <w:rPr>
          <w:sz w:val="24"/>
          <w:szCs w:val="24"/>
        </w:rPr>
        <w:t xml:space="preserve">, que </w:t>
      </w:r>
      <w:r>
        <w:rPr>
          <w:sz w:val="24"/>
          <w:szCs w:val="24"/>
        </w:rPr>
        <w:t>“Cria o estatuto municipal de Microempresa e da Empresa de Pequeno Porte, estabelece normas gerais relativas ao tratamento diferenciado a ser dispensado às Microempresas e Empresas de Pequeno Porte, no âmbito Municipal e na conformidade com a Lei Complementar Federal 123/2006, de 14 de dezembro de 2006, 127/2007, de 14 de agosto de 2007, 139/2011, de 10 de novembro de 2011 e revoga a Lei Complementar 03/2007, de 28 de dezembro de 2007”. A</w:t>
      </w:r>
      <w:r>
        <w:rPr>
          <w:sz w:val="24"/>
          <w:szCs w:val="24"/>
        </w:rPr>
        <w:t>s dúvidas existentes foram discutidas</w:t>
      </w:r>
      <w:r>
        <w:rPr>
          <w:sz w:val="24"/>
          <w:szCs w:val="24"/>
        </w:rPr>
        <w:t xml:space="preserve"> entre Vereadores e Assessora Jurídica</w:t>
      </w:r>
      <w:r>
        <w:rPr>
          <w:sz w:val="24"/>
          <w:szCs w:val="24"/>
        </w:rPr>
        <w:t xml:space="preserve"> 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esclarecidas pela </w:t>
      </w:r>
      <w:r>
        <w:rPr>
          <w:sz w:val="24"/>
          <w:szCs w:val="24"/>
        </w:rPr>
        <w:t xml:space="preserve">mesma, sendo que os Vereadores opinaram pela aprovação do referido projeto de lei complementar, solicitando </w:t>
      </w:r>
      <w:r w:rsidR="00FF410F">
        <w:rPr>
          <w:sz w:val="24"/>
          <w:szCs w:val="24"/>
        </w:rPr>
        <w:t>que fosse redigido</w:t>
      </w:r>
      <w:r>
        <w:rPr>
          <w:sz w:val="24"/>
          <w:szCs w:val="24"/>
        </w:rPr>
        <w:t xml:space="preserve"> parecer favorável</w:t>
      </w:r>
      <w:r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</w:t>
      </w:r>
      <w:r w:rsidRPr="003649B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>igi a presente, que subscrevo.</w:t>
      </w:r>
      <w:r w:rsidRPr="00B0036A">
        <w:rPr>
          <w:sz w:val="24"/>
          <w:szCs w:val="24"/>
        </w:rPr>
        <w:t xml:space="preserve"> Câmara Municipal de Guaíra, Estado do Paraná, em </w:t>
      </w:r>
      <w:r>
        <w:rPr>
          <w:sz w:val="24"/>
          <w:szCs w:val="24"/>
        </w:rPr>
        <w:t>07</w:t>
      </w:r>
      <w:r>
        <w:rPr>
          <w:sz w:val="24"/>
          <w:szCs w:val="24"/>
        </w:rPr>
        <w:t xml:space="preserve"> de abril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3C3B45" w:rsidRDefault="003C3B45" w:rsidP="003C3B45">
      <w:pPr>
        <w:jc w:val="both"/>
        <w:rPr>
          <w:sz w:val="24"/>
          <w:szCs w:val="24"/>
        </w:rPr>
      </w:pPr>
    </w:p>
    <w:p w:rsidR="003C3B45" w:rsidRDefault="003C3B45" w:rsidP="003C3B45">
      <w:pPr>
        <w:jc w:val="both"/>
        <w:rPr>
          <w:sz w:val="24"/>
          <w:szCs w:val="24"/>
        </w:rPr>
      </w:pPr>
    </w:p>
    <w:p w:rsidR="003C3B45" w:rsidRPr="00B0036A" w:rsidRDefault="00FF410F" w:rsidP="003C3B45">
      <w:pPr>
        <w:jc w:val="both"/>
        <w:rPr>
          <w:sz w:val="24"/>
          <w:szCs w:val="24"/>
        </w:rPr>
      </w:pPr>
      <w:r>
        <w:rPr>
          <w:sz w:val="24"/>
          <w:szCs w:val="24"/>
        </w:rPr>
        <w:t>ADEMILSON SIMIÃO</w:t>
      </w:r>
      <w:r w:rsidR="003C3B45">
        <w:rPr>
          <w:sz w:val="24"/>
          <w:szCs w:val="24"/>
        </w:rPr>
        <w:t xml:space="preserve"> – Presidente da Comissão </w:t>
      </w:r>
      <w:r>
        <w:rPr>
          <w:sz w:val="24"/>
          <w:szCs w:val="24"/>
        </w:rPr>
        <w:t>Especial</w:t>
      </w:r>
    </w:p>
    <w:p w:rsidR="003C3B45" w:rsidRPr="00B0036A" w:rsidRDefault="003C3B45" w:rsidP="003C3B45">
      <w:pPr>
        <w:jc w:val="both"/>
        <w:rPr>
          <w:sz w:val="24"/>
          <w:szCs w:val="24"/>
        </w:rPr>
      </w:pPr>
    </w:p>
    <w:p w:rsidR="003C3B45" w:rsidRDefault="003C3B45" w:rsidP="003C3B45">
      <w:pPr>
        <w:spacing w:line="360" w:lineRule="auto"/>
        <w:jc w:val="both"/>
        <w:rPr>
          <w:sz w:val="24"/>
          <w:szCs w:val="24"/>
        </w:rPr>
      </w:pPr>
    </w:p>
    <w:p w:rsidR="003C3B45" w:rsidRDefault="00FF410F" w:rsidP="003C3B4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SANDRO SABINO BORGES - Secretário</w:t>
      </w:r>
    </w:p>
    <w:p w:rsidR="003C3B45" w:rsidRDefault="003C3B45" w:rsidP="003C3B45">
      <w:pPr>
        <w:spacing w:line="360" w:lineRule="auto"/>
        <w:jc w:val="both"/>
        <w:rPr>
          <w:sz w:val="24"/>
          <w:szCs w:val="24"/>
        </w:rPr>
      </w:pPr>
    </w:p>
    <w:p w:rsidR="003C3B45" w:rsidRPr="00F95682" w:rsidRDefault="003C3B45" w:rsidP="003C3B45">
      <w:pPr>
        <w:spacing w:line="360" w:lineRule="auto"/>
        <w:rPr>
          <w:sz w:val="24"/>
          <w:szCs w:val="24"/>
        </w:rPr>
      </w:pPr>
      <w:r w:rsidRPr="00F95682">
        <w:rPr>
          <w:sz w:val="24"/>
          <w:szCs w:val="24"/>
        </w:rPr>
        <w:t>JULIANA RIGOLON DE MATOS – Assessora Jurídica</w:t>
      </w:r>
    </w:p>
    <w:p w:rsidR="003C3B45" w:rsidRDefault="003C3B45" w:rsidP="003C3B45">
      <w:pPr>
        <w:spacing w:line="360" w:lineRule="auto"/>
      </w:pPr>
    </w:p>
    <w:p w:rsidR="003C3B45" w:rsidRDefault="003C3B45" w:rsidP="003C3B45"/>
    <w:p w:rsidR="003C3B45" w:rsidRDefault="003C3B45" w:rsidP="003C3B45"/>
    <w:p w:rsidR="000E1840" w:rsidRDefault="000E1840"/>
    <w:sectPr w:rsidR="000E1840" w:rsidSect="00FF410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45"/>
    <w:rsid w:val="000E1840"/>
    <w:rsid w:val="003C3B45"/>
    <w:rsid w:val="00D005BB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2015-04-08T14:18:00Z</cp:lastPrinted>
  <dcterms:created xsi:type="dcterms:W3CDTF">2015-04-08T13:48:00Z</dcterms:created>
  <dcterms:modified xsi:type="dcterms:W3CDTF">2015-04-08T14:18:00Z</dcterms:modified>
</cp:coreProperties>
</file>