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8B" w:rsidRPr="00B0036A" w:rsidRDefault="00066B8B" w:rsidP="00066B8B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LEGISLAÇÃO, JUSTIÇA E REDAÇÃO</w:t>
      </w:r>
      <w:r w:rsidR="006B5884"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066B8B" w:rsidRPr="00B0036A" w:rsidRDefault="00066B8B" w:rsidP="00066B8B">
      <w:pPr>
        <w:rPr>
          <w:b/>
          <w:sz w:val="24"/>
          <w:szCs w:val="24"/>
        </w:rPr>
      </w:pPr>
    </w:p>
    <w:p w:rsidR="00066B8B" w:rsidRDefault="00066B8B" w:rsidP="00066B8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17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fevereiro</w:t>
      </w:r>
      <w:r w:rsidR="009E5B83">
        <w:rPr>
          <w:sz w:val="24"/>
          <w:szCs w:val="24"/>
        </w:rPr>
        <w:t xml:space="preserve"> de 2016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 e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 xml:space="preserve">, 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9D6641">
        <w:rPr>
          <w:sz w:val="24"/>
          <w:szCs w:val="24"/>
        </w:rPr>
        <w:t>,</w:t>
      </w:r>
      <w:r>
        <w:rPr>
          <w:sz w:val="24"/>
          <w:szCs w:val="24"/>
        </w:rPr>
        <w:t xml:space="preserve"> o Advogado Israel Francisco dos Santos</w:t>
      </w:r>
      <w:r w:rsidR="009D6641">
        <w:rPr>
          <w:sz w:val="24"/>
          <w:szCs w:val="24"/>
        </w:rPr>
        <w:t xml:space="preserve"> e a Procuradora Jurídica da Prefeitura Municipal, Mariana de Oliveira Cândido</w:t>
      </w:r>
      <w:r>
        <w:rPr>
          <w:sz w:val="24"/>
          <w:szCs w:val="24"/>
        </w:rPr>
        <w:t xml:space="preserve">. Ausente o Vereador </w:t>
      </w:r>
      <w:proofErr w:type="spellStart"/>
      <w:r w:rsidRPr="00066B8B">
        <w:rPr>
          <w:b/>
          <w:sz w:val="24"/>
          <w:szCs w:val="24"/>
        </w:rPr>
        <w:t>Valberto</w:t>
      </w:r>
      <w:proofErr w:type="spellEnd"/>
      <w:r w:rsidRPr="00066B8B">
        <w:rPr>
          <w:b/>
          <w:sz w:val="24"/>
          <w:szCs w:val="24"/>
        </w:rPr>
        <w:t xml:space="preserve"> Paixão da Silva</w:t>
      </w:r>
      <w:r w:rsidR="009D6641">
        <w:rPr>
          <w:b/>
          <w:sz w:val="24"/>
          <w:szCs w:val="24"/>
        </w:rPr>
        <w:t xml:space="preserve">, </w:t>
      </w:r>
      <w:r w:rsidR="009D6641">
        <w:rPr>
          <w:sz w:val="24"/>
          <w:szCs w:val="24"/>
        </w:rPr>
        <w:t xml:space="preserve">que foi lembrado por telefone sobre a reunião da comissão, mas informou que não poderia comparecer. Inicialmente a comissão decidiu encaminhar para parecer jurídico o </w:t>
      </w:r>
      <w:r w:rsidR="009D6641" w:rsidRPr="009D6641">
        <w:rPr>
          <w:b/>
          <w:sz w:val="24"/>
          <w:szCs w:val="24"/>
        </w:rPr>
        <w:t>Projeto de Lei n° 001/2016</w:t>
      </w:r>
      <w:r w:rsidR="009D6641">
        <w:rPr>
          <w:sz w:val="24"/>
          <w:szCs w:val="24"/>
        </w:rPr>
        <w:t xml:space="preserve">, que dispõe sobre o sistema de transporte e prestação de serviços, através de motocicletas, denominado </w:t>
      </w:r>
      <w:proofErr w:type="spellStart"/>
      <w:r w:rsidR="009D6641">
        <w:rPr>
          <w:sz w:val="24"/>
          <w:szCs w:val="24"/>
        </w:rPr>
        <w:t>mototáxi</w:t>
      </w:r>
      <w:proofErr w:type="spellEnd"/>
      <w:r w:rsidR="009D6641">
        <w:rPr>
          <w:sz w:val="24"/>
          <w:szCs w:val="24"/>
        </w:rPr>
        <w:t xml:space="preserve"> no Município de Guaíra. O Vereador Almir solicitou </w:t>
      </w:r>
      <w:proofErr w:type="gramStart"/>
      <w:r w:rsidR="009D6641">
        <w:rPr>
          <w:sz w:val="24"/>
          <w:szCs w:val="24"/>
        </w:rPr>
        <w:t>à</w:t>
      </w:r>
      <w:proofErr w:type="gramEnd"/>
      <w:r w:rsidR="009D6641">
        <w:rPr>
          <w:sz w:val="24"/>
          <w:szCs w:val="24"/>
        </w:rPr>
        <w:t xml:space="preserve"> Oficial Legislativa que informasse quais os projetos de lei que estavam em andamento, ao que a Oficial informou que o projeto de lei n° 047/2015 – Substitutivo ainda se encontrava com o Advogado da Câmara Municipal para parecer jurídico, tendo em vista que na última reunião a comissão decidiu reencaminhar ao mesmo para uma nova análise, devido à constatação de já haver parecer jurídico anterior de que o projeto de lei deveria ser de iniciativa da Câmara Municipal, </w:t>
      </w:r>
      <w:r w:rsidR="00243355">
        <w:rPr>
          <w:sz w:val="24"/>
          <w:szCs w:val="24"/>
        </w:rPr>
        <w:t>por se tratar</w:t>
      </w:r>
      <w:r w:rsidR="009D6641">
        <w:rPr>
          <w:sz w:val="24"/>
          <w:szCs w:val="24"/>
        </w:rPr>
        <w:t xml:space="preserve"> de</w:t>
      </w:r>
      <w:r w:rsidR="006B5884">
        <w:rPr>
          <w:sz w:val="24"/>
          <w:szCs w:val="24"/>
        </w:rPr>
        <w:t xml:space="preserve"> um</w:t>
      </w:r>
      <w:r w:rsidR="009D6641">
        <w:rPr>
          <w:sz w:val="24"/>
          <w:szCs w:val="24"/>
        </w:rPr>
        <w:t xml:space="preserve"> reajuste para</w:t>
      </w:r>
      <w:r w:rsidR="006B5884">
        <w:rPr>
          <w:sz w:val="24"/>
          <w:szCs w:val="24"/>
        </w:rPr>
        <w:t xml:space="preserve"> os</w:t>
      </w:r>
      <w:r w:rsidR="009D6641">
        <w:rPr>
          <w:sz w:val="24"/>
          <w:szCs w:val="24"/>
        </w:rPr>
        <w:t xml:space="preserve"> Secretários Municipais. O Advogado Israel disse que analisando novamente o projeto de lei, sua posição continua sendo aquela já apresentada através do Parecer Jurídico n° 05/2016, entendendo que em se tratando de um reajuste e não de uma fixação salarial a iniciativa pode ser do Executivo Municipal. A Procuradora Mariana</w:t>
      </w:r>
      <w:r w:rsidR="003D111E">
        <w:rPr>
          <w:sz w:val="24"/>
          <w:szCs w:val="24"/>
        </w:rPr>
        <w:t xml:space="preserve"> disse também entender de que na fixação de salário a iniciativa deve ser do Legislativo, mas para conceder uma reposição a iniciativa é exclusivamente do Poder Executivo. Também comentou sobre notícias de que foi protocolado</w:t>
      </w:r>
      <w:r w:rsidR="006B5884">
        <w:rPr>
          <w:sz w:val="24"/>
          <w:szCs w:val="24"/>
        </w:rPr>
        <w:t xml:space="preserve"> no Legislativo</w:t>
      </w:r>
      <w:r w:rsidR="003D111E">
        <w:rPr>
          <w:sz w:val="24"/>
          <w:szCs w:val="24"/>
        </w:rPr>
        <w:t xml:space="preserve"> um projeto de iniciativa popular, para baixar o subsídio do Prefeito e Secretários, esclarecendo que </w:t>
      </w:r>
      <w:proofErr w:type="gramStart"/>
      <w:r w:rsidR="003D111E">
        <w:rPr>
          <w:sz w:val="24"/>
          <w:szCs w:val="24"/>
        </w:rPr>
        <w:t>a nível de</w:t>
      </w:r>
      <w:proofErr w:type="gramEnd"/>
      <w:r w:rsidR="003D111E">
        <w:rPr>
          <w:sz w:val="24"/>
          <w:szCs w:val="24"/>
        </w:rPr>
        <w:t xml:space="preserve"> município ninguém pode ganhar mais do que o Prefeito, no entanto temos os médicos e a remuneração do Prefeito é quase idêntica à dos médicos, sendo que se esse projeto for aprovado terão que reduzir também os salários dos médicos, o que vai criar um grande problema no município. O Advogado Israel disse, a respeito do projeto de lei substitutivo, que existem vários entendimentos sobre o assunto, entendendo também</w:t>
      </w:r>
      <w:r w:rsidR="009D6641">
        <w:rPr>
          <w:sz w:val="24"/>
          <w:szCs w:val="24"/>
        </w:rPr>
        <w:t xml:space="preserve"> </w:t>
      </w:r>
      <w:r w:rsidR="003D111E">
        <w:rPr>
          <w:sz w:val="24"/>
          <w:szCs w:val="24"/>
        </w:rPr>
        <w:t>de que o cargo de Procurador Jurídico não deveria estar inserido nesse projeto</w:t>
      </w:r>
      <w:r w:rsidR="00326BAA">
        <w:rPr>
          <w:sz w:val="24"/>
          <w:szCs w:val="24"/>
        </w:rPr>
        <w:t xml:space="preserve">, por não se tratar de um cargo político, ao que a Senhora Mariana respondeu que o entendimento de anos no Município é de que o Procurador Jurídico é um agente político, opinião esta com a qual não coaduna e acha até salutar o entendimento do Advogado da Câmara. O Advogado Israel disse que vai estar reencaminhando o mesmo parecer que já havia dado à comissão de Legislação, pois o seu posicionamento com relação ao assunto não mudou, ao que o Vereador Almir solicitou que seja elaborado um novo parecer pelo Advogado, mesmo </w:t>
      </w:r>
      <w:r w:rsidR="006B5884">
        <w:rPr>
          <w:sz w:val="24"/>
          <w:szCs w:val="24"/>
        </w:rPr>
        <w:t>que mantida a</w:t>
      </w:r>
      <w:proofErr w:type="gramStart"/>
      <w:r w:rsidR="006B5884">
        <w:rPr>
          <w:sz w:val="24"/>
          <w:szCs w:val="24"/>
        </w:rPr>
        <w:t xml:space="preserve"> </w:t>
      </w:r>
      <w:r w:rsidR="00326BAA">
        <w:rPr>
          <w:sz w:val="24"/>
          <w:szCs w:val="24"/>
        </w:rPr>
        <w:t xml:space="preserve"> </w:t>
      </w:r>
      <w:proofErr w:type="gramEnd"/>
      <w:r w:rsidR="00326BAA">
        <w:rPr>
          <w:sz w:val="24"/>
          <w:szCs w:val="24"/>
        </w:rPr>
        <w:t>sua posição e também solicitou à Oficial Legislativa a elaboração de um ofício ao Presidente da Casa, para que a Assessora Jurídica acompanhe a todas as reuniões da comissão.</w:t>
      </w:r>
      <w:r w:rsidR="009D664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 w:rsidR="00326BAA">
        <w:rPr>
          <w:sz w:val="24"/>
          <w:szCs w:val="24"/>
        </w:rPr>
        <w:t>Sala de reuniões da</w:t>
      </w:r>
      <w:proofErr w:type="gramStart"/>
      <w:r w:rsidR="00326BA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326BAA">
        <w:rPr>
          <w:sz w:val="24"/>
          <w:szCs w:val="24"/>
        </w:rPr>
        <w:t>17</w:t>
      </w:r>
      <w:r w:rsidRPr="00B0036A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 de 2016</w:t>
      </w:r>
      <w:r w:rsidRPr="00B0036A">
        <w:rPr>
          <w:sz w:val="24"/>
          <w:szCs w:val="24"/>
        </w:rPr>
        <w:t>.</w:t>
      </w:r>
    </w:p>
    <w:p w:rsidR="009E5B83" w:rsidRDefault="009E5B83" w:rsidP="00066B8B">
      <w:pPr>
        <w:jc w:val="both"/>
        <w:rPr>
          <w:sz w:val="24"/>
          <w:szCs w:val="24"/>
        </w:rPr>
      </w:pPr>
      <w:bookmarkStart w:id="0" w:name="_GoBack"/>
      <w:bookmarkEnd w:id="0"/>
    </w:p>
    <w:p w:rsidR="006B5884" w:rsidRDefault="006B5884" w:rsidP="00066B8B">
      <w:pPr>
        <w:jc w:val="both"/>
        <w:rPr>
          <w:sz w:val="24"/>
          <w:szCs w:val="24"/>
        </w:rPr>
      </w:pPr>
    </w:p>
    <w:p w:rsidR="006B5884" w:rsidRPr="006B5884" w:rsidRDefault="006B5884" w:rsidP="006B5884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(</w:t>
      </w:r>
      <w:r w:rsidRPr="006B5884">
        <w:rPr>
          <w:sz w:val="18"/>
          <w:szCs w:val="18"/>
        </w:rPr>
        <w:t>ATA Nº 02/2016 -</w:t>
      </w:r>
      <w:proofErr w:type="gramStart"/>
      <w:r w:rsidRPr="006B5884">
        <w:rPr>
          <w:sz w:val="18"/>
          <w:szCs w:val="18"/>
        </w:rPr>
        <w:t xml:space="preserve">   </w:t>
      </w:r>
      <w:proofErr w:type="gramEnd"/>
      <w:r w:rsidRPr="006B5884">
        <w:rPr>
          <w:sz w:val="18"/>
          <w:szCs w:val="18"/>
        </w:rPr>
        <w:t>COMISSÃO  DE</w:t>
      </w:r>
      <w:r>
        <w:rPr>
          <w:sz w:val="18"/>
          <w:szCs w:val="18"/>
        </w:rPr>
        <w:t xml:space="preserve"> </w:t>
      </w:r>
      <w:r w:rsidRPr="006B5884">
        <w:rPr>
          <w:sz w:val="18"/>
          <w:szCs w:val="18"/>
        </w:rPr>
        <w:t xml:space="preserve"> LEGISLAÇÃO, JUSTIÇA E REDAÇÃO FINAL</w:t>
      </w:r>
      <w:r>
        <w:rPr>
          <w:sz w:val="18"/>
          <w:szCs w:val="18"/>
        </w:rPr>
        <w:t>)</w:t>
      </w:r>
      <w:r w:rsidRPr="006B5884">
        <w:rPr>
          <w:sz w:val="18"/>
          <w:szCs w:val="18"/>
        </w:rPr>
        <w:t xml:space="preserve"> </w:t>
      </w:r>
    </w:p>
    <w:p w:rsidR="006B5884" w:rsidRPr="00B0036A" w:rsidRDefault="006B5884" w:rsidP="00066B8B">
      <w:pPr>
        <w:jc w:val="both"/>
        <w:rPr>
          <w:sz w:val="24"/>
          <w:szCs w:val="24"/>
        </w:rPr>
      </w:pPr>
    </w:p>
    <w:p w:rsidR="00066B8B" w:rsidRPr="00B0036A" w:rsidRDefault="00066B8B" w:rsidP="00066B8B">
      <w:pPr>
        <w:jc w:val="both"/>
        <w:rPr>
          <w:sz w:val="24"/>
          <w:szCs w:val="24"/>
        </w:rPr>
      </w:pPr>
    </w:p>
    <w:p w:rsidR="00066B8B" w:rsidRDefault="00066B8B" w:rsidP="00066B8B">
      <w:pPr>
        <w:jc w:val="both"/>
        <w:rPr>
          <w:sz w:val="24"/>
          <w:szCs w:val="24"/>
        </w:rPr>
      </w:pPr>
    </w:p>
    <w:p w:rsidR="00066B8B" w:rsidRDefault="00066B8B" w:rsidP="00066B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</w:t>
      </w:r>
      <w:r w:rsidR="006B5884">
        <w:rPr>
          <w:sz w:val="24"/>
          <w:szCs w:val="24"/>
        </w:rPr>
        <w:t>Presidente da Comissão</w:t>
      </w:r>
    </w:p>
    <w:p w:rsidR="00066B8B" w:rsidRPr="00B0036A" w:rsidRDefault="00066B8B" w:rsidP="00066B8B">
      <w:pPr>
        <w:jc w:val="both"/>
        <w:rPr>
          <w:sz w:val="24"/>
          <w:szCs w:val="24"/>
        </w:rPr>
      </w:pPr>
    </w:p>
    <w:p w:rsidR="00066B8B" w:rsidRDefault="006B5884" w:rsidP="00066B8B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</w:t>
      </w:r>
      <w:r w:rsidR="00066B8B" w:rsidRPr="00B0036A">
        <w:rPr>
          <w:sz w:val="24"/>
          <w:szCs w:val="24"/>
        </w:rPr>
        <w:t xml:space="preserve">- </w:t>
      </w:r>
      <w:r>
        <w:rPr>
          <w:sz w:val="24"/>
          <w:szCs w:val="24"/>
        </w:rPr>
        <w:t>Secretária da Comissão</w:t>
      </w:r>
      <w:r w:rsidR="00066B8B" w:rsidRPr="00B0036A">
        <w:rPr>
          <w:sz w:val="24"/>
          <w:szCs w:val="24"/>
        </w:rPr>
        <w:t xml:space="preserve"> </w:t>
      </w:r>
    </w:p>
    <w:p w:rsidR="00066B8B" w:rsidRDefault="00066B8B" w:rsidP="00066B8B">
      <w:pPr>
        <w:jc w:val="both"/>
        <w:rPr>
          <w:sz w:val="24"/>
          <w:szCs w:val="24"/>
        </w:rPr>
      </w:pPr>
    </w:p>
    <w:p w:rsidR="00066B8B" w:rsidRDefault="006B5884" w:rsidP="00066B8B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</w:t>
      </w:r>
      <w:r w:rsidR="00066B8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066B8B">
        <w:rPr>
          <w:sz w:val="24"/>
          <w:szCs w:val="24"/>
        </w:rPr>
        <w:t xml:space="preserve"> </w:t>
      </w:r>
      <w:r>
        <w:rPr>
          <w:sz w:val="24"/>
          <w:szCs w:val="24"/>
        </w:rPr>
        <w:t>Advogado da Câmara Municipal</w:t>
      </w:r>
    </w:p>
    <w:p w:rsidR="006B5884" w:rsidRDefault="006B5884" w:rsidP="00066B8B">
      <w:pPr>
        <w:jc w:val="both"/>
        <w:rPr>
          <w:sz w:val="24"/>
          <w:szCs w:val="24"/>
        </w:rPr>
      </w:pPr>
    </w:p>
    <w:p w:rsidR="006B5884" w:rsidRPr="00B0036A" w:rsidRDefault="006B5884" w:rsidP="00066B8B">
      <w:pPr>
        <w:jc w:val="both"/>
        <w:rPr>
          <w:sz w:val="24"/>
          <w:szCs w:val="24"/>
        </w:rPr>
      </w:pPr>
      <w:r>
        <w:rPr>
          <w:sz w:val="24"/>
          <w:szCs w:val="24"/>
        </w:rPr>
        <w:t>MARIANA DE OLIVEIRA CÂNDIDO – Procuradora Jurídica do Município</w:t>
      </w:r>
    </w:p>
    <w:p w:rsidR="00066B8B" w:rsidRPr="00B0036A" w:rsidRDefault="00066B8B" w:rsidP="00066B8B">
      <w:pPr>
        <w:jc w:val="both"/>
        <w:rPr>
          <w:sz w:val="24"/>
          <w:szCs w:val="24"/>
        </w:rPr>
      </w:pPr>
    </w:p>
    <w:p w:rsidR="00066B8B" w:rsidRDefault="00066B8B" w:rsidP="00066B8B">
      <w:pPr>
        <w:jc w:val="both"/>
      </w:pPr>
    </w:p>
    <w:p w:rsidR="00066B8B" w:rsidRDefault="00066B8B" w:rsidP="00066B8B"/>
    <w:p w:rsidR="00066B8B" w:rsidRDefault="00066B8B" w:rsidP="00066B8B"/>
    <w:p w:rsidR="00E47C0B" w:rsidRDefault="00E47C0B"/>
    <w:sectPr w:rsidR="00E47C0B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8B"/>
    <w:rsid w:val="00066B8B"/>
    <w:rsid w:val="00243355"/>
    <w:rsid w:val="00326BAA"/>
    <w:rsid w:val="003D111E"/>
    <w:rsid w:val="006B5884"/>
    <w:rsid w:val="009D6641"/>
    <w:rsid w:val="009E5B83"/>
    <w:rsid w:val="00E4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2016-02-19T18:11:00Z</cp:lastPrinted>
  <dcterms:created xsi:type="dcterms:W3CDTF">2016-02-17T16:13:00Z</dcterms:created>
  <dcterms:modified xsi:type="dcterms:W3CDTF">2016-02-19T18:11:00Z</dcterms:modified>
</cp:coreProperties>
</file>