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0F" w:rsidRPr="00B0036A" w:rsidRDefault="0032530F" w:rsidP="0032530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2530F" w:rsidRPr="00B0036A" w:rsidRDefault="0032530F" w:rsidP="0032530F">
      <w:pPr>
        <w:rPr>
          <w:b/>
          <w:sz w:val="24"/>
          <w:szCs w:val="24"/>
        </w:rPr>
      </w:pPr>
    </w:p>
    <w:p w:rsidR="0005061B" w:rsidRDefault="0032530F" w:rsidP="0032530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vinte e nove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,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, Elza Aparecida Barbosa </w:t>
      </w:r>
      <w:proofErr w:type="spellStart"/>
      <w:r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 xml:space="preserve"> e Gilmar Soares da Fonseca,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Foi analisado</w:t>
      </w:r>
      <w:r w:rsidR="00E32FE9">
        <w:rPr>
          <w:sz w:val="24"/>
          <w:szCs w:val="24"/>
        </w:rPr>
        <w:t xml:space="preserve"> o </w:t>
      </w:r>
      <w:r w:rsidR="00E32FE9" w:rsidRPr="00E32FE9">
        <w:rPr>
          <w:b/>
          <w:sz w:val="24"/>
          <w:szCs w:val="24"/>
        </w:rPr>
        <w:t>Parecer Jurídico n° 050/2017</w:t>
      </w:r>
      <w:r w:rsidR="00E32FE9">
        <w:rPr>
          <w:sz w:val="24"/>
          <w:szCs w:val="24"/>
        </w:rPr>
        <w:t>, bem como</w:t>
      </w:r>
      <w:r>
        <w:rPr>
          <w:sz w:val="24"/>
          <w:szCs w:val="24"/>
        </w:rPr>
        <w:t xml:space="preserve">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004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>, do Executivo,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autoriza o Poder Executivo a alterar a Lei Orçamentária Anual 2017 (Lei Municipal 2002 de 21/12/2016), e a ajustar as programações estabelecidas no Plano Plurianual – 2014 a 2017 (Lei Municipal 1863 de 18/12/2013), e a Lei de Diretrizes Orçamentárias (Lei Municipal 1990 de 30/06/2016 e alterada pela Lei Municipal 20</w:t>
      </w:r>
      <w:r w:rsidR="00E32FE9">
        <w:rPr>
          <w:sz w:val="24"/>
          <w:szCs w:val="24"/>
        </w:rPr>
        <w:t>0</w:t>
      </w:r>
      <w:r>
        <w:rPr>
          <w:sz w:val="24"/>
          <w:szCs w:val="24"/>
        </w:rPr>
        <w:t>1 de 07/12/2016</w:t>
      </w:r>
      <w:r w:rsidR="00E32FE9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E32FE9">
        <w:rPr>
          <w:sz w:val="24"/>
          <w:szCs w:val="24"/>
        </w:rPr>
        <w:t xml:space="preserve"> para a criação de dotação por Crédito Adicional Suplementar por SUPERAVIT Financeiro no valor de R$ 749.604,90 (setecentos e quarenta e nove mil, seiscentos e quatro reais e noventa centavos).</w:t>
      </w:r>
      <w:r>
        <w:rPr>
          <w:sz w:val="24"/>
          <w:szCs w:val="24"/>
        </w:rPr>
        <w:t xml:space="preserve"> </w:t>
      </w:r>
      <w:r w:rsidR="00776126">
        <w:rPr>
          <w:sz w:val="24"/>
          <w:szCs w:val="24"/>
        </w:rPr>
        <w:t>Após explanação do Advogado sobre o Parecer Jurídico 050/2017, a</w:t>
      </w:r>
      <w:r>
        <w:rPr>
          <w:sz w:val="24"/>
          <w:szCs w:val="24"/>
        </w:rPr>
        <w:t xml:space="preserve"> Relatora da Comissão, Vereadora Marlene, apresentou parecer favorável à tramitação da matéria apresentada,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>.</w:t>
      </w:r>
      <w:r w:rsidR="00776126">
        <w:rPr>
          <w:sz w:val="24"/>
          <w:szCs w:val="24"/>
        </w:rPr>
        <w:t xml:space="preserve"> Em seguida foi analisado o </w:t>
      </w:r>
      <w:r w:rsidR="00776126" w:rsidRPr="00776126">
        <w:rPr>
          <w:b/>
          <w:sz w:val="24"/>
          <w:szCs w:val="24"/>
        </w:rPr>
        <w:t>Parecer Jur</w:t>
      </w:r>
      <w:r w:rsidR="0005061B">
        <w:rPr>
          <w:b/>
          <w:sz w:val="24"/>
          <w:szCs w:val="24"/>
        </w:rPr>
        <w:t>í</w:t>
      </w:r>
      <w:r w:rsidR="00776126" w:rsidRPr="00776126">
        <w:rPr>
          <w:b/>
          <w:sz w:val="24"/>
          <w:szCs w:val="24"/>
        </w:rPr>
        <w:t>dico n° 46/2017</w:t>
      </w:r>
      <w:r w:rsidR="00776126">
        <w:rPr>
          <w:sz w:val="24"/>
          <w:szCs w:val="24"/>
        </w:rPr>
        <w:t xml:space="preserve">, bem como o </w:t>
      </w:r>
      <w:r w:rsidR="00776126" w:rsidRPr="00776126">
        <w:rPr>
          <w:b/>
          <w:sz w:val="24"/>
          <w:szCs w:val="24"/>
        </w:rPr>
        <w:t>Projeto de Lei n° 006/2017</w:t>
      </w:r>
      <w:r w:rsidR="00776126">
        <w:rPr>
          <w:sz w:val="24"/>
          <w:szCs w:val="24"/>
        </w:rPr>
        <w:t xml:space="preserve">, do Legislativo, que dispõe sobre a concessão de diárias a Vereadores e Servidores da Câmara Municipal de Guaíra, Estado do Paraná. Após explanação do Advogado sobre o </w:t>
      </w:r>
      <w:r w:rsidR="00776126" w:rsidRPr="00776126">
        <w:rPr>
          <w:b/>
          <w:sz w:val="24"/>
          <w:szCs w:val="24"/>
        </w:rPr>
        <w:t>Parecer Jurídico n° 46/2017</w:t>
      </w:r>
      <w:r w:rsidR="00776126">
        <w:rPr>
          <w:sz w:val="24"/>
          <w:szCs w:val="24"/>
        </w:rPr>
        <w:t xml:space="preserve">, a Relatora da Comissão, Vereadora Marlene apresentou parecer favorável à tramitação da matéria apresentada, sendo que os demais membros da comissão, Vereadora Ligia e Vereador Gilmar votaram </w:t>
      </w:r>
      <w:proofErr w:type="gramStart"/>
      <w:r w:rsidR="00776126">
        <w:rPr>
          <w:sz w:val="24"/>
          <w:szCs w:val="24"/>
        </w:rPr>
        <w:t>à</w:t>
      </w:r>
      <w:proofErr w:type="gramEnd"/>
      <w:r w:rsidR="00776126">
        <w:rPr>
          <w:sz w:val="24"/>
          <w:szCs w:val="24"/>
        </w:rPr>
        <w:t xml:space="preserve"> favor do parecer da Relatora, </w:t>
      </w:r>
      <w:r w:rsidR="00776126" w:rsidRPr="0005061B">
        <w:rPr>
          <w:b/>
          <w:sz w:val="24"/>
          <w:szCs w:val="24"/>
        </w:rPr>
        <w:t>sendo FAVORÁVEL o parecer</w:t>
      </w:r>
      <w:r w:rsidR="00776126">
        <w:rPr>
          <w:sz w:val="24"/>
          <w:szCs w:val="24"/>
        </w:rPr>
        <w:t xml:space="preserve"> </w:t>
      </w:r>
      <w:r w:rsidR="00776126" w:rsidRPr="0005061B">
        <w:rPr>
          <w:b/>
          <w:sz w:val="24"/>
          <w:szCs w:val="24"/>
        </w:rPr>
        <w:t>da comissão.</w:t>
      </w:r>
      <w:r w:rsidR="00776126">
        <w:rPr>
          <w:sz w:val="24"/>
          <w:szCs w:val="24"/>
        </w:rPr>
        <w:t xml:space="preserve"> Ato contínuo foi analisado o </w:t>
      </w:r>
      <w:r w:rsidR="00776126" w:rsidRPr="000710B6">
        <w:rPr>
          <w:b/>
          <w:sz w:val="24"/>
          <w:szCs w:val="24"/>
        </w:rPr>
        <w:t xml:space="preserve">Parecer Jurídico n° </w:t>
      </w:r>
      <w:r w:rsidR="000710B6" w:rsidRPr="000710B6">
        <w:rPr>
          <w:b/>
          <w:sz w:val="24"/>
          <w:szCs w:val="24"/>
        </w:rPr>
        <w:t>47/2017</w:t>
      </w:r>
      <w:r w:rsidR="000710B6">
        <w:rPr>
          <w:sz w:val="24"/>
          <w:szCs w:val="24"/>
        </w:rPr>
        <w:t xml:space="preserve">, bem como o </w:t>
      </w:r>
      <w:r w:rsidR="000710B6" w:rsidRPr="000710B6">
        <w:rPr>
          <w:b/>
          <w:sz w:val="24"/>
          <w:szCs w:val="24"/>
        </w:rPr>
        <w:t>Projeto de Lei n° 007/2017</w:t>
      </w:r>
      <w:r w:rsidR="000710B6">
        <w:rPr>
          <w:sz w:val="24"/>
          <w:szCs w:val="24"/>
        </w:rPr>
        <w:t xml:space="preserve">, do Legislativo, que disciplina regime de adiantamento de numerário no âmbito da Câmara Municipal de Guaíra e dá outras providências. Da mesma forma o Advogado fez uma explanação sobre o </w:t>
      </w:r>
      <w:r w:rsidR="000710B6" w:rsidRPr="000710B6">
        <w:rPr>
          <w:b/>
          <w:sz w:val="24"/>
          <w:szCs w:val="24"/>
        </w:rPr>
        <w:t>Parecer Jurídico 47/2017</w:t>
      </w:r>
      <w:r w:rsidR="000710B6">
        <w:rPr>
          <w:sz w:val="24"/>
          <w:szCs w:val="24"/>
        </w:rPr>
        <w:t xml:space="preserve"> e após, a Relatora da Comissão, Vereadora Marlene apresentou parecer favorável à tramitação da matéria apresentada, no que foi acompanhada pelos demais membros da comissão, Vereadora Ligia e Vereador Gilmar, que votaram </w:t>
      </w:r>
      <w:proofErr w:type="gramStart"/>
      <w:r w:rsidR="000710B6">
        <w:rPr>
          <w:sz w:val="24"/>
          <w:szCs w:val="24"/>
        </w:rPr>
        <w:t>à</w:t>
      </w:r>
      <w:proofErr w:type="gramEnd"/>
      <w:r w:rsidR="000710B6">
        <w:rPr>
          <w:sz w:val="24"/>
          <w:szCs w:val="24"/>
        </w:rPr>
        <w:t xml:space="preserve"> favor do parecer da Relatora, </w:t>
      </w:r>
      <w:r w:rsidR="000710B6" w:rsidRPr="000710B6">
        <w:rPr>
          <w:b/>
          <w:sz w:val="24"/>
          <w:szCs w:val="24"/>
        </w:rPr>
        <w:t>sendo FAVORÁVEL o parecer da comissão</w:t>
      </w:r>
      <w:r w:rsidR="000710B6">
        <w:rPr>
          <w:sz w:val="24"/>
          <w:szCs w:val="24"/>
        </w:rPr>
        <w:t xml:space="preserve">.  O Advogado Israel explanou ainda sobre o </w:t>
      </w:r>
      <w:r w:rsidR="000710B6" w:rsidRPr="000710B6">
        <w:rPr>
          <w:b/>
          <w:sz w:val="24"/>
          <w:szCs w:val="24"/>
        </w:rPr>
        <w:t>Parecer Jurídico n° 45/2017</w:t>
      </w:r>
      <w:r w:rsidR="000710B6">
        <w:rPr>
          <w:sz w:val="24"/>
          <w:szCs w:val="24"/>
        </w:rPr>
        <w:t xml:space="preserve">, </w:t>
      </w:r>
      <w:r w:rsidR="0005061B">
        <w:rPr>
          <w:sz w:val="24"/>
          <w:szCs w:val="24"/>
        </w:rPr>
        <w:t>a respeito do</w:t>
      </w:r>
      <w:r w:rsidR="000710B6">
        <w:rPr>
          <w:sz w:val="24"/>
          <w:szCs w:val="24"/>
        </w:rPr>
        <w:t xml:space="preserve"> </w:t>
      </w:r>
      <w:r w:rsidR="000710B6" w:rsidRPr="000710B6">
        <w:rPr>
          <w:b/>
          <w:sz w:val="24"/>
          <w:szCs w:val="24"/>
        </w:rPr>
        <w:t>projeto de lei n° 08/2017</w:t>
      </w:r>
      <w:r w:rsidR="000710B6">
        <w:rPr>
          <w:sz w:val="24"/>
          <w:szCs w:val="24"/>
        </w:rPr>
        <w:t xml:space="preserve">, que altera a redação do parágrafo 1°, 2° e cria o § 3° e § 4° do artigo 2° da Lei Municipal n° 1935/2015, que dispõe sobre a concessão de auxílio alimentação aos servidores do Poder Legislativo do Município de Guaíra, Estado do Paraná. </w:t>
      </w:r>
      <w:r w:rsidR="0005061B">
        <w:rPr>
          <w:sz w:val="24"/>
          <w:szCs w:val="24"/>
        </w:rPr>
        <w:t xml:space="preserve">Como a Vereadora Marlene questionou se os servidores que estiverem afastados pelo INSS poderão receber o benefício, e como o texto do projeto de lei não deixa clara essa questão, foi decidido pela comissão estudar melhor a matéria para propor, caso necessário, alguma alteração através de emenda. Sendo assim a comissão não se manifestou sobre o referido projeto de lei. </w:t>
      </w:r>
      <w:r w:rsidR="007761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</w:t>
      </w:r>
    </w:p>
    <w:p w:rsidR="0005061B" w:rsidRDefault="0005061B" w:rsidP="0032530F">
      <w:pPr>
        <w:jc w:val="both"/>
        <w:rPr>
          <w:sz w:val="24"/>
          <w:szCs w:val="24"/>
        </w:rPr>
      </w:pPr>
    </w:p>
    <w:p w:rsidR="0005061B" w:rsidRPr="002260C5" w:rsidRDefault="0005061B" w:rsidP="0005061B">
      <w:pPr>
        <w:jc w:val="both"/>
        <w:rPr>
          <w:b/>
          <w:sz w:val="20"/>
          <w:szCs w:val="20"/>
        </w:rPr>
      </w:pPr>
      <w:proofErr w:type="gramStart"/>
      <w:r w:rsidRPr="002260C5">
        <w:rPr>
          <w:b/>
          <w:sz w:val="20"/>
          <w:szCs w:val="20"/>
        </w:rPr>
        <w:t>ATA Nº 04/2017 - REUNIÃO DA COMISSÃO DE CONSTITUIÇÃO, LEGISLAÇÃO E JUSTIÇA – FLS. 02)</w:t>
      </w:r>
      <w:proofErr w:type="gramEnd"/>
      <w:r w:rsidRPr="002260C5">
        <w:rPr>
          <w:b/>
          <w:sz w:val="20"/>
          <w:szCs w:val="20"/>
        </w:rPr>
        <w:t xml:space="preserve"> </w:t>
      </w:r>
    </w:p>
    <w:p w:rsidR="0005061B" w:rsidRPr="002260C5" w:rsidRDefault="0005061B" w:rsidP="0005061B">
      <w:pPr>
        <w:rPr>
          <w:b/>
          <w:sz w:val="20"/>
          <w:szCs w:val="20"/>
        </w:rPr>
      </w:pPr>
    </w:p>
    <w:p w:rsidR="0005061B" w:rsidRDefault="0005061B" w:rsidP="0032530F">
      <w:pPr>
        <w:jc w:val="both"/>
        <w:rPr>
          <w:sz w:val="24"/>
          <w:szCs w:val="24"/>
        </w:rPr>
      </w:pPr>
    </w:p>
    <w:p w:rsidR="0032530F" w:rsidRDefault="002260C5" w:rsidP="0032530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bookmarkStart w:id="0" w:name="_GoBack"/>
      <w:bookmarkEnd w:id="0"/>
      <w:r w:rsidR="0032530F" w:rsidRPr="00B0036A">
        <w:rPr>
          <w:sz w:val="24"/>
          <w:szCs w:val="24"/>
        </w:rPr>
        <w:t>ubscrevo</w:t>
      </w:r>
      <w:proofErr w:type="gramEnd"/>
      <w:r w:rsidR="0032530F" w:rsidRPr="00B0036A">
        <w:rPr>
          <w:sz w:val="24"/>
          <w:szCs w:val="24"/>
        </w:rPr>
        <w:t xml:space="preserve">. </w:t>
      </w:r>
      <w:r w:rsidR="0032530F">
        <w:rPr>
          <w:sz w:val="24"/>
          <w:szCs w:val="24"/>
        </w:rPr>
        <w:t>Sala de reuniões</w:t>
      </w:r>
      <w:r w:rsidR="0032530F" w:rsidRPr="00B0036A">
        <w:rPr>
          <w:sz w:val="24"/>
          <w:szCs w:val="24"/>
        </w:rPr>
        <w:t xml:space="preserve"> da Câmara Municipal de Guaíra, Estado do Paraná, em </w:t>
      </w:r>
      <w:r w:rsidR="0005061B">
        <w:rPr>
          <w:sz w:val="24"/>
          <w:szCs w:val="24"/>
        </w:rPr>
        <w:t>29</w:t>
      </w:r>
      <w:r w:rsidR="0032530F">
        <w:rPr>
          <w:sz w:val="24"/>
          <w:szCs w:val="24"/>
        </w:rPr>
        <w:t xml:space="preserve"> de março de 2017</w:t>
      </w:r>
      <w:r w:rsidR="0032530F" w:rsidRPr="00B0036A">
        <w:rPr>
          <w:sz w:val="24"/>
          <w:szCs w:val="24"/>
        </w:rPr>
        <w:t>.</w:t>
      </w:r>
    </w:p>
    <w:p w:rsidR="0005061B" w:rsidRDefault="0005061B" w:rsidP="0032530F">
      <w:pPr>
        <w:jc w:val="both"/>
        <w:rPr>
          <w:sz w:val="24"/>
          <w:szCs w:val="24"/>
        </w:rPr>
      </w:pPr>
    </w:p>
    <w:p w:rsidR="0005061B" w:rsidRDefault="0005061B" w:rsidP="0032530F">
      <w:pPr>
        <w:jc w:val="both"/>
        <w:rPr>
          <w:sz w:val="24"/>
          <w:szCs w:val="24"/>
        </w:rPr>
      </w:pPr>
    </w:p>
    <w:p w:rsidR="0005061B" w:rsidRDefault="0005061B" w:rsidP="0032530F">
      <w:pPr>
        <w:jc w:val="both"/>
        <w:rPr>
          <w:sz w:val="24"/>
          <w:szCs w:val="24"/>
        </w:rPr>
      </w:pPr>
    </w:p>
    <w:p w:rsidR="0032530F" w:rsidRDefault="0032530F" w:rsidP="0032530F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32530F" w:rsidRDefault="0032530F" w:rsidP="00325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32530F" w:rsidRDefault="0032530F" w:rsidP="0032530F">
      <w:pPr>
        <w:jc w:val="both"/>
        <w:rPr>
          <w:sz w:val="24"/>
          <w:szCs w:val="24"/>
        </w:rPr>
      </w:pPr>
    </w:p>
    <w:p w:rsidR="0032530F" w:rsidRDefault="0032530F" w:rsidP="0032530F">
      <w:pPr>
        <w:jc w:val="both"/>
        <w:rPr>
          <w:sz w:val="24"/>
          <w:szCs w:val="24"/>
        </w:rPr>
      </w:pPr>
    </w:p>
    <w:p w:rsidR="0032530F" w:rsidRDefault="0032530F" w:rsidP="0032530F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32530F" w:rsidRDefault="0032530F" w:rsidP="00325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32530F" w:rsidRDefault="0032530F" w:rsidP="0032530F">
      <w:pPr>
        <w:jc w:val="both"/>
        <w:rPr>
          <w:sz w:val="24"/>
          <w:szCs w:val="24"/>
        </w:rPr>
      </w:pPr>
    </w:p>
    <w:p w:rsidR="0032530F" w:rsidRDefault="0032530F" w:rsidP="0032530F">
      <w:pPr>
        <w:jc w:val="both"/>
        <w:rPr>
          <w:sz w:val="24"/>
          <w:szCs w:val="24"/>
        </w:rPr>
      </w:pPr>
    </w:p>
    <w:p w:rsidR="0032530F" w:rsidRDefault="0032530F" w:rsidP="0032530F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32530F" w:rsidRDefault="0032530F" w:rsidP="00325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32530F" w:rsidRPr="00B0036A" w:rsidRDefault="0032530F" w:rsidP="0032530F">
      <w:pPr>
        <w:jc w:val="both"/>
        <w:rPr>
          <w:sz w:val="24"/>
          <w:szCs w:val="24"/>
        </w:rPr>
      </w:pPr>
    </w:p>
    <w:p w:rsidR="0032530F" w:rsidRDefault="0032530F" w:rsidP="0032530F">
      <w:pPr>
        <w:jc w:val="both"/>
        <w:rPr>
          <w:sz w:val="24"/>
          <w:szCs w:val="24"/>
        </w:rPr>
      </w:pPr>
    </w:p>
    <w:p w:rsidR="0032530F" w:rsidRPr="00B0036A" w:rsidRDefault="0032530F" w:rsidP="0032530F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32530F" w:rsidRDefault="0032530F" w:rsidP="0032530F">
      <w:pPr>
        <w:jc w:val="both"/>
      </w:pPr>
    </w:p>
    <w:p w:rsidR="0032530F" w:rsidRDefault="0032530F" w:rsidP="0032530F"/>
    <w:p w:rsidR="00273423" w:rsidRDefault="00273423"/>
    <w:sectPr w:rsidR="00273423" w:rsidSect="0005061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0F"/>
    <w:rsid w:val="0005061B"/>
    <w:rsid w:val="000710B6"/>
    <w:rsid w:val="002260C5"/>
    <w:rsid w:val="00273423"/>
    <w:rsid w:val="0032530F"/>
    <w:rsid w:val="00776126"/>
    <w:rsid w:val="00E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2017-04-04T12:06:00Z</cp:lastPrinted>
  <dcterms:created xsi:type="dcterms:W3CDTF">2017-04-03T19:33:00Z</dcterms:created>
  <dcterms:modified xsi:type="dcterms:W3CDTF">2017-04-04T12:07:00Z</dcterms:modified>
</cp:coreProperties>
</file>