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900CF8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sete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agosto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 (07.08.2017)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citada, por decisão dos membros da comissão.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, bem como o Vereador Gilmar Soares da Fonseca, </w:t>
      </w:r>
      <w:r>
        <w:rPr>
          <w:sz w:val="24"/>
          <w:szCs w:val="24"/>
        </w:rPr>
        <w:t>membros da comissão,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Presidente Elza Aparecida Barbosa </w:t>
      </w:r>
      <w:proofErr w:type="spellStart"/>
      <w:r>
        <w:rPr>
          <w:sz w:val="24"/>
          <w:szCs w:val="24"/>
        </w:rPr>
        <w:t>Romoda</w:t>
      </w:r>
      <w:proofErr w:type="spellEnd"/>
      <w:r>
        <w:rPr>
          <w:sz w:val="24"/>
          <w:szCs w:val="24"/>
        </w:rPr>
        <w:t xml:space="preserve">, o Assessor Jurídico Luís Felipe dos Anjos,  o Advogado Israel Francisco dos Santos, o Controlador Interno Ricardo Henrique Borges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="000577BE">
        <w:rPr>
          <w:sz w:val="24"/>
          <w:szCs w:val="24"/>
        </w:rPr>
        <w:t xml:space="preserve"> Presentes ainda os Ver</w:t>
      </w:r>
      <w:r w:rsidR="00017D43">
        <w:rPr>
          <w:sz w:val="24"/>
          <w:szCs w:val="24"/>
        </w:rPr>
        <w:t xml:space="preserve">eadores Agnaldo da Silva Tadeu, Carlos </w:t>
      </w:r>
      <w:proofErr w:type="spellStart"/>
      <w:r w:rsidR="00017D43">
        <w:rPr>
          <w:sz w:val="24"/>
          <w:szCs w:val="24"/>
        </w:rPr>
        <w:t>Czerwonka</w:t>
      </w:r>
      <w:proofErr w:type="spellEnd"/>
      <w:r w:rsidR="00017D43">
        <w:rPr>
          <w:sz w:val="24"/>
          <w:szCs w:val="24"/>
        </w:rPr>
        <w:t xml:space="preserve"> e Sérgio Arruda Viana.</w:t>
      </w:r>
      <w:r>
        <w:rPr>
          <w:sz w:val="24"/>
          <w:szCs w:val="24"/>
        </w:rPr>
        <w:t xml:space="preserve"> Foi analisado o </w:t>
      </w:r>
      <w:r w:rsidRPr="004D425D">
        <w:rPr>
          <w:b/>
          <w:sz w:val="24"/>
          <w:szCs w:val="24"/>
        </w:rPr>
        <w:t>Projeto de</w:t>
      </w:r>
      <w:r>
        <w:rPr>
          <w:sz w:val="24"/>
          <w:szCs w:val="24"/>
        </w:rPr>
        <w:t xml:space="preserve"> </w:t>
      </w:r>
      <w:r w:rsidRPr="004D425D">
        <w:rPr>
          <w:b/>
          <w:sz w:val="24"/>
          <w:szCs w:val="24"/>
        </w:rPr>
        <w:t>Lei n° 015/2017</w:t>
      </w:r>
      <w:r>
        <w:rPr>
          <w:sz w:val="24"/>
          <w:szCs w:val="24"/>
        </w:rPr>
        <w:t>, que autoriza o Município de Guaíra a promover o credenciamento destinado à contratação de serviços médicos e de apoio diagnóstico terapêutico – SADT, mediante chamamento público, para a prestação de serviços junto à rede de unidade de saúde e hospitais públicos, filantrópicas ou privados sem fins lucrativos, objetivando atender a população pelo Sistema Único de Saúde – SUS, e dá outras providências. O Advogado explicou sobre o seu parecer, onde consta que a matéria circunscrita no presente projeto fora objeto de debates e informações pelo Executivo Municipal, seu gestor e corpo técnico, não havendo óbice ao seu trâmite junto às comissões e plenário, contudo não altera as balizas e limites legais orçamentários e disso não há qualquer al</w:t>
      </w:r>
      <w:r w:rsidR="00017D43">
        <w:rPr>
          <w:sz w:val="24"/>
          <w:szCs w:val="24"/>
        </w:rPr>
        <w:t xml:space="preserve">teração </w:t>
      </w:r>
      <w:proofErr w:type="gramStart"/>
      <w:r w:rsidR="00017D43">
        <w:rPr>
          <w:sz w:val="24"/>
          <w:szCs w:val="24"/>
        </w:rPr>
        <w:t>na presente</w:t>
      </w:r>
      <w:proofErr w:type="gramEnd"/>
      <w:r w:rsidR="00017D43">
        <w:rPr>
          <w:sz w:val="24"/>
          <w:szCs w:val="24"/>
        </w:rPr>
        <w:t xml:space="preserve"> proposição. </w:t>
      </w:r>
      <w:proofErr w:type="gramStart"/>
      <w:r w:rsidR="00017D43">
        <w:rPr>
          <w:sz w:val="24"/>
          <w:szCs w:val="24"/>
        </w:rPr>
        <w:t>A Oficial</w:t>
      </w:r>
      <w:proofErr w:type="gramEnd"/>
      <w:r w:rsidR="00017D43">
        <w:rPr>
          <w:sz w:val="24"/>
          <w:szCs w:val="24"/>
        </w:rPr>
        <w:t xml:space="preserve"> Legislativa explicou que foi sugerida pelo Advogado uma emenda na redação do artigo 10, para que em caso de suplementação, seja tramitado projeto de lei junto ao Poder Legislativo. O Controlador Interno Ricardo explicou aos Vereadores que a apresentação da referida emenda pode acarretar em problemas para o setor contábil da Prefeitura Municipal, no controle das dotações orçamentárias</w:t>
      </w:r>
      <w:r w:rsidR="00234A88">
        <w:rPr>
          <w:sz w:val="24"/>
          <w:szCs w:val="24"/>
        </w:rPr>
        <w:t>.</w:t>
      </w:r>
      <w:r w:rsidR="00017D43">
        <w:rPr>
          <w:sz w:val="24"/>
          <w:szCs w:val="24"/>
        </w:rPr>
        <w:t xml:space="preserve"> Após discussão, a Relatora da Comissão, Vereadora Marlene apresentou parecer favorável à tramitação da matéria apresentada,</w:t>
      </w:r>
      <w:proofErr w:type="gramStart"/>
      <w:r w:rsidR="00017D43">
        <w:rPr>
          <w:sz w:val="24"/>
          <w:szCs w:val="24"/>
        </w:rPr>
        <w:t xml:space="preserve">   </w:t>
      </w:r>
      <w:proofErr w:type="gramEnd"/>
      <w:r w:rsidR="00017D43">
        <w:rPr>
          <w:sz w:val="24"/>
          <w:szCs w:val="24"/>
        </w:rPr>
        <w:t xml:space="preserve">sendo que os demais membros da comissão, Vereadora Ligia e Vereador Gilmar votaram à favor do parecer da Relatora, sendo portanto </w:t>
      </w:r>
      <w:r w:rsidR="00017D43" w:rsidRPr="007840EB">
        <w:rPr>
          <w:b/>
          <w:sz w:val="24"/>
          <w:szCs w:val="24"/>
        </w:rPr>
        <w:t>FAVORÁVEL o parecer da comissão</w:t>
      </w:r>
      <w:r w:rsidR="00017D43">
        <w:rPr>
          <w:b/>
          <w:sz w:val="24"/>
          <w:szCs w:val="24"/>
        </w:rPr>
        <w:t xml:space="preserve">. </w:t>
      </w:r>
      <w:r w:rsidR="00017D43">
        <w:rPr>
          <w:sz w:val="24"/>
          <w:szCs w:val="24"/>
        </w:rPr>
        <w:t xml:space="preserve"> A comissão decidiu ainda apresentar</w:t>
      </w:r>
      <w:r w:rsidR="00900CF8">
        <w:rPr>
          <w:sz w:val="24"/>
          <w:szCs w:val="24"/>
        </w:rPr>
        <w:t xml:space="preserve"> a</w:t>
      </w:r>
      <w:r w:rsidR="00017D43">
        <w:rPr>
          <w:sz w:val="24"/>
          <w:szCs w:val="24"/>
        </w:rPr>
        <w:t xml:space="preserve"> EMENDA MODIFICATIVA</w:t>
      </w:r>
      <w:r w:rsidR="00900CF8">
        <w:rPr>
          <w:sz w:val="24"/>
          <w:szCs w:val="24"/>
        </w:rPr>
        <w:t xml:space="preserve"> 03/2017,</w:t>
      </w:r>
      <w:r w:rsidR="00017D43">
        <w:rPr>
          <w:sz w:val="24"/>
          <w:szCs w:val="24"/>
        </w:rPr>
        <w:t xml:space="preserve"> alterando o ar</w:t>
      </w:r>
      <w:r w:rsidR="00234A88">
        <w:rPr>
          <w:sz w:val="24"/>
          <w:szCs w:val="24"/>
        </w:rPr>
        <w:t>t</w:t>
      </w:r>
      <w:bookmarkStart w:id="0" w:name="_GoBack"/>
      <w:bookmarkEnd w:id="0"/>
      <w:r w:rsidR="00017D43">
        <w:rPr>
          <w:sz w:val="24"/>
          <w:szCs w:val="24"/>
        </w:rPr>
        <w:t>igo 10</w:t>
      </w:r>
      <w:r w:rsidR="00900CF8">
        <w:rPr>
          <w:sz w:val="24"/>
          <w:szCs w:val="24"/>
        </w:rPr>
        <w:t xml:space="preserve"> do referido projeto, conforme sugestão do Advogado da Casa. </w:t>
      </w:r>
      <w:r>
        <w:rPr>
          <w:sz w:val="24"/>
          <w:szCs w:val="24"/>
        </w:rPr>
        <w:t xml:space="preserve"> Nada</w:t>
      </w:r>
      <w:r w:rsidRPr="00B0036A">
        <w:rPr>
          <w:sz w:val="24"/>
          <w:szCs w:val="24"/>
        </w:rPr>
        <w:t xml:space="preserve">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0</w:t>
      </w:r>
      <w:r w:rsidR="00900CF8">
        <w:rPr>
          <w:sz w:val="24"/>
          <w:szCs w:val="24"/>
        </w:rPr>
        <w:t>7</w:t>
      </w:r>
      <w:r>
        <w:rPr>
          <w:sz w:val="24"/>
          <w:szCs w:val="24"/>
        </w:rPr>
        <w:t xml:space="preserve"> de agosto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Pr="00A36C26" w:rsidRDefault="00A27A92" w:rsidP="00A27A92">
      <w:pPr>
        <w:jc w:val="both"/>
        <w:rPr>
          <w:b/>
          <w:sz w:val="24"/>
          <w:szCs w:val="24"/>
        </w:rPr>
      </w:pPr>
      <w:r w:rsidRPr="00A36C26">
        <w:rPr>
          <w:b/>
          <w:sz w:val="24"/>
          <w:szCs w:val="24"/>
        </w:rPr>
        <w:t>GILMAR SOARES DA FONSECA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003043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577BE"/>
    <w:rsid w:val="00234A88"/>
    <w:rsid w:val="00900CF8"/>
    <w:rsid w:val="00A27A92"/>
    <w:rsid w:val="00AA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2017-08-09T18:02:00Z</cp:lastPrinted>
  <dcterms:created xsi:type="dcterms:W3CDTF">2017-08-08T20:22:00Z</dcterms:created>
  <dcterms:modified xsi:type="dcterms:W3CDTF">2017-08-09T18:05:00Z</dcterms:modified>
</cp:coreProperties>
</file>