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3B36AF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3F0873">
        <w:rPr>
          <w:sz w:val="24"/>
          <w:szCs w:val="24"/>
        </w:rPr>
        <w:t xml:space="preserve">vinte e </w:t>
      </w:r>
      <w:r w:rsidR="003B36AF">
        <w:rPr>
          <w:sz w:val="24"/>
          <w:szCs w:val="24"/>
        </w:rPr>
        <w:t xml:space="preserve">oito </w:t>
      </w:r>
      <w:r>
        <w:rPr>
          <w:sz w:val="24"/>
          <w:szCs w:val="24"/>
        </w:rPr>
        <w:t>dias</w:t>
      </w:r>
      <w:r w:rsidRPr="00B0036A">
        <w:rPr>
          <w:sz w:val="24"/>
          <w:szCs w:val="24"/>
        </w:rPr>
        <w:t xml:space="preserve"> do mês de </w:t>
      </w:r>
      <w:r w:rsidR="003F0873">
        <w:rPr>
          <w:sz w:val="24"/>
          <w:szCs w:val="24"/>
        </w:rPr>
        <w:t>fevereiro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3F0873">
        <w:rPr>
          <w:sz w:val="24"/>
          <w:szCs w:val="24"/>
        </w:rPr>
        <w:t>oito</w:t>
      </w:r>
      <w:r w:rsidR="003B36AF">
        <w:rPr>
          <w:sz w:val="24"/>
          <w:szCs w:val="24"/>
        </w:rPr>
        <w:t xml:space="preserve"> (28.02.2018)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 e Alécio Moro</w:t>
      </w:r>
      <w:r w:rsidR="00F6447D">
        <w:rPr>
          <w:b/>
          <w:sz w:val="24"/>
          <w:szCs w:val="24"/>
        </w:rPr>
        <w:t>ni,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Santos, a Assessora Jurídica </w:t>
      </w:r>
      <w:r w:rsidR="00F6447D">
        <w:rPr>
          <w:sz w:val="24"/>
          <w:szCs w:val="24"/>
        </w:rPr>
        <w:t>Luana Caroline Ferreira dos Santos,</w:t>
      </w:r>
      <w:r>
        <w:rPr>
          <w:sz w:val="24"/>
          <w:szCs w:val="24"/>
        </w:rPr>
        <w:t xml:space="preserve"> a Assessora </w:t>
      </w:r>
      <w:proofErr w:type="spellStart"/>
      <w:r>
        <w:rPr>
          <w:sz w:val="24"/>
          <w:szCs w:val="24"/>
        </w:rPr>
        <w:t>Palmamentar</w:t>
      </w:r>
      <w:proofErr w:type="spellEnd"/>
      <w:r w:rsidR="00336C92">
        <w:rPr>
          <w:sz w:val="24"/>
          <w:szCs w:val="24"/>
        </w:rPr>
        <w:t xml:space="preserve"> </w:t>
      </w:r>
      <w:proofErr w:type="spellStart"/>
      <w:r w:rsidR="00336C92">
        <w:rPr>
          <w:sz w:val="24"/>
          <w:szCs w:val="24"/>
        </w:rPr>
        <w:t>Sizinia</w:t>
      </w:r>
      <w:proofErr w:type="spellEnd"/>
      <w:r w:rsidR="00336C92">
        <w:rPr>
          <w:sz w:val="24"/>
          <w:szCs w:val="24"/>
        </w:rPr>
        <w:t xml:space="preserve"> </w:t>
      </w:r>
      <w:proofErr w:type="spellStart"/>
      <w:r w:rsidR="00336C92">
        <w:rPr>
          <w:sz w:val="24"/>
          <w:szCs w:val="24"/>
        </w:rPr>
        <w:t>Lourena</w:t>
      </w:r>
      <w:proofErr w:type="spellEnd"/>
      <w:r w:rsidR="00336C92">
        <w:rPr>
          <w:sz w:val="24"/>
          <w:szCs w:val="24"/>
        </w:rPr>
        <w:t xml:space="preserve"> dos Santos Toldo e o Controlador Interno Ricardo Henrique Borges. </w:t>
      </w:r>
      <w:r w:rsidR="00645A21" w:rsidRPr="00645A21">
        <w:rPr>
          <w:b/>
          <w:sz w:val="24"/>
          <w:szCs w:val="24"/>
        </w:rPr>
        <w:t>Ausente o Vereador Sérgio Arruda Viana</w:t>
      </w:r>
      <w:r w:rsidR="00645A21">
        <w:rPr>
          <w:sz w:val="24"/>
          <w:szCs w:val="24"/>
        </w:rPr>
        <w:t xml:space="preserve">. Após a assinatura da ata n° 01, da reunião anterior, passou-se à análise do </w:t>
      </w:r>
      <w:r w:rsidR="00645A21" w:rsidRPr="00D42B7D">
        <w:rPr>
          <w:b/>
          <w:sz w:val="24"/>
          <w:szCs w:val="24"/>
        </w:rPr>
        <w:t>Projeto de Lei n° 006/2018</w:t>
      </w:r>
      <w:r w:rsidR="00645A21">
        <w:rPr>
          <w:sz w:val="24"/>
          <w:szCs w:val="24"/>
        </w:rPr>
        <w:t>, do Executivo, que</w:t>
      </w:r>
      <w:proofErr w:type="gramStart"/>
      <w:r w:rsidR="00645A21">
        <w:rPr>
          <w:sz w:val="24"/>
          <w:szCs w:val="24"/>
        </w:rPr>
        <w:t xml:space="preserve">  </w:t>
      </w:r>
      <w:proofErr w:type="gramEnd"/>
      <w:r w:rsidR="00645A21">
        <w:rPr>
          <w:sz w:val="24"/>
          <w:szCs w:val="24"/>
        </w:rPr>
        <w:t xml:space="preserve">autoriza o Poder Executivo a alterar a LOA 2018 (Lei Municipal 2.036 de 27/12.2017) e a ajustar as programações estabelecidas no Plano Plurianual – 2018 a 2021 (Lei Municipal 2.035 de 27/12/2017) e a Lei de Diretrizes Orçamentárias (Lei Municipal 2.015 de 06/07/2017 e alterada pela Lei Municipal 2.037 de 27/12/2017), para abertura de Crédito Especial, para criação de dotação para suprir as despesas com a revisão do Plano Diretor e Plano Diretor de Mobilidade Urbana no valor de R$ 500.000,00 (quinhentos mil reais). Foi analisado juntamente o </w:t>
      </w:r>
      <w:r w:rsidR="00645A21" w:rsidRPr="00D42B7D">
        <w:rPr>
          <w:b/>
          <w:sz w:val="24"/>
          <w:szCs w:val="24"/>
        </w:rPr>
        <w:t>Parecer Jurídico n° 031/2018,</w:t>
      </w:r>
      <w:r w:rsidR="00645A21">
        <w:rPr>
          <w:sz w:val="24"/>
          <w:szCs w:val="24"/>
        </w:rPr>
        <w:t xml:space="preserve"> com a análise sobre a viabilidade jurídica do referido projeto. Devido à ausência do Relator da Comissão, Vereador Sérgio, o Presidente da Comissão, Vereador Gilmar,</w:t>
      </w:r>
      <w:proofErr w:type="gramStart"/>
      <w:r w:rsidR="00645A21">
        <w:rPr>
          <w:sz w:val="24"/>
          <w:szCs w:val="24"/>
        </w:rPr>
        <w:t xml:space="preserve">  </w:t>
      </w:r>
      <w:proofErr w:type="gramEnd"/>
      <w:r w:rsidR="00645A21">
        <w:rPr>
          <w:sz w:val="24"/>
          <w:szCs w:val="24"/>
        </w:rPr>
        <w:t>apresentou Parecer pela admissibilidade e tramitação do referido projeto, sendo que o Vereador Alécio vo</w:t>
      </w:r>
      <w:bookmarkStart w:id="0" w:name="_GoBack"/>
      <w:bookmarkEnd w:id="0"/>
      <w:r w:rsidR="00645A21">
        <w:rPr>
          <w:sz w:val="24"/>
          <w:szCs w:val="24"/>
        </w:rPr>
        <w:t xml:space="preserve">tou à favor, sendo portanto </w:t>
      </w:r>
      <w:r w:rsidR="00645A21" w:rsidRPr="0045642D">
        <w:rPr>
          <w:b/>
          <w:sz w:val="24"/>
          <w:szCs w:val="24"/>
        </w:rPr>
        <w:t>FAVORÁVEL o parecer da comissão.</w:t>
      </w:r>
      <w:r w:rsidR="00645A21">
        <w:rPr>
          <w:b/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07B66">
        <w:rPr>
          <w:sz w:val="24"/>
          <w:szCs w:val="24"/>
        </w:rPr>
        <w:t>2</w:t>
      </w:r>
      <w:r w:rsidR="00645A21">
        <w:rPr>
          <w:sz w:val="24"/>
          <w:szCs w:val="24"/>
        </w:rPr>
        <w:t>8</w:t>
      </w:r>
      <w:r w:rsidR="00207B66">
        <w:rPr>
          <w:sz w:val="24"/>
          <w:szCs w:val="24"/>
        </w:rPr>
        <w:t xml:space="preserve"> de fevereiro de 2018</w:t>
      </w:r>
      <w:r w:rsidRPr="00B0036A">
        <w:rPr>
          <w:sz w:val="24"/>
          <w:szCs w:val="24"/>
        </w:rPr>
        <w:t>.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645A21" w:rsidRPr="00B0036A" w:rsidRDefault="00645A21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</w:p>
    <w:p w:rsidR="00071188" w:rsidRDefault="00835641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207B66">
        <w:rPr>
          <w:sz w:val="24"/>
          <w:szCs w:val="24"/>
        </w:rPr>
        <w:t>o</w:t>
      </w:r>
      <w:r>
        <w:rPr>
          <w:sz w:val="24"/>
          <w:szCs w:val="24"/>
        </w:rPr>
        <w:t xml:space="preserve">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71188" w:rsidRPr="00B0036A" w:rsidRDefault="00071188" w:rsidP="00071188">
      <w:pPr>
        <w:jc w:val="both"/>
        <w:rPr>
          <w:sz w:val="24"/>
          <w:szCs w:val="24"/>
        </w:rPr>
      </w:pPr>
    </w:p>
    <w:p w:rsidR="00645A21" w:rsidRDefault="00645A21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207B66"/>
    <w:rsid w:val="00336C92"/>
    <w:rsid w:val="003B36AF"/>
    <w:rsid w:val="003F0873"/>
    <w:rsid w:val="00645A21"/>
    <w:rsid w:val="0074237F"/>
    <w:rsid w:val="00835641"/>
    <w:rsid w:val="00985920"/>
    <w:rsid w:val="009940A2"/>
    <w:rsid w:val="00A74A7F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2018-03-07T12:10:00Z</cp:lastPrinted>
  <dcterms:created xsi:type="dcterms:W3CDTF">2018-03-07T11:23:00Z</dcterms:created>
  <dcterms:modified xsi:type="dcterms:W3CDTF">2018-03-07T12:15:00Z</dcterms:modified>
</cp:coreProperties>
</file>