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42192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105BF">
        <w:rPr>
          <w:sz w:val="24"/>
          <w:szCs w:val="24"/>
        </w:rPr>
        <w:t>treze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105BF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e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C57BF3">
        <w:rPr>
          <w:sz w:val="24"/>
          <w:szCs w:val="24"/>
        </w:rPr>
        <w:t xml:space="preserve">, o servidor Lucas </w:t>
      </w:r>
      <w:proofErr w:type="spellStart"/>
      <w:r w:rsidR="00C57BF3">
        <w:rPr>
          <w:sz w:val="24"/>
          <w:szCs w:val="24"/>
        </w:rPr>
        <w:t>Rafacho</w:t>
      </w:r>
      <w:proofErr w:type="spellEnd"/>
      <w:r w:rsidR="000B3312">
        <w:rPr>
          <w:sz w:val="24"/>
          <w:szCs w:val="24"/>
        </w:rPr>
        <w:t xml:space="preserve"> e o Controlador Interno Ricardo Henrique Borges.</w:t>
      </w:r>
      <w:r w:rsidR="005105BF">
        <w:rPr>
          <w:sz w:val="24"/>
          <w:szCs w:val="24"/>
        </w:rPr>
        <w:t xml:space="preserve"> Presentes também os Vereadores Agnaldo da Silva Tadeu</w:t>
      </w:r>
      <w:r w:rsidR="00C57BF3">
        <w:rPr>
          <w:sz w:val="24"/>
          <w:szCs w:val="24"/>
        </w:rPr>
        <w:t>,</w:t>
      </w:r>
      <w:r w:rsidR="005105BF">
        <w:rPr>
          <w:sz w:val="24"/>
          <w:szCs w:val="24"/>
        </w:rPr>
        <w:t xml:space="preserve"> Sandro Sabino Borges</w:t>
      </w:r>
      <w:r w:rsidR="00C57BF3">
        <w:rPr>
          <w:sz w:val="24"/>
          <w:szCs w:val="24"/>
        </w:rPr>
        <w:t xml:space="preserve"> e Ligia </w:t>
      </w:r>
      <w:proofErr w:type="spellStart"/>
      <w:r w:rsidR="00C57BF3">
        <w:rPr>
          <w:sz w:val="24"/>
          <w:szCs w:val="24"/>
        </w:rPr>
        <w:t>Lumi</w:t>
      </w:r>
      <w:proofErr w:type="spellEnd"/>
      <w:r w:rsidR="00C57BF3">
        <w:rPr>
          <w:sz w:val="24"/>
          <w:szCs w:val="24"/>
        </w:rPr>
        <w:t xml:space="preserve"> </w:t>
      </w:r>
      <w:proofErr w:type="spellStart"/>
      <w:r w:rsidR="00C57BF3">
        <w:rPr>
          <w:sz w:val="24"/>
          <w:szCs w:val="24"/>
        </w:rPr>
        <w:t>Tsukamoto</w:t>
      </w:r>
      <w:proofErr w:type="spellEnd"/>
      <w:r w:rsidR="00C57BF3">
        <w:rPr>
          <w:sz w:val="24"/>
          <w:szCs w:val="24"/>
        </w:rPr>
        <w:t xml:space="preserve"> Suga</w:t>
      </w:r>
      <w:r w:rsidR="005105BF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Inicialmente foi lida e assinada pelos presentes a Ata n° 0</w:t>
      </w:r>
      <w:r w:rsidR="005105BF">
        <w:rPr>
          <w:sz w:val="24"/>
          <w:szCs w:val="24"/>
        </w:rPr>
        <w:t>4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2A03A2">
        <w:rPr>
          <w:sz w:val="24"/>
          <w:szCs w:val="24"/>
        </w:rPr>
        <w:t xml:space="preserve"> reunião conjunta das comissões de Constituição e Finanças.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 xml:space="preserve">oi analisado o </w:t>
      </w:r>
      <w:r w:rsidR="00451D63" w:rsidRPr="00451D63">
        <w:rPr>
          <w:b/>
          <w:sz w:val="24"/>
          <w:szCs w:val="24"/>
        </w:rPr>
        <w:t>projeto de lei n° 0</w:t>
      </w:r>
      <w:r w:rsidR="0009250C">
        <w:rPr>
          <w:b/>
          <w:sz w:val="24"/>
          <w:szCs w:val="24"/>
        </w:rPr>
        <w:t>11</w:t>
      </w:r>
      <w:bookmarkStart w:id="0" w:name="_GoBack"/>
      <w:bookmarkEnd w:id="0"/>
      <w:r w:rsidR="00451D63" w:rsidRPr="00451D63">
        <w:rPr>
          <w:b/>
          <w:sz w:val="24"/>
          <w:szCs w:val="24"/>
        </w:rPr>
        <w:t>/2019</w:t>
      </w:r>
      <w:r w:rsidR="00451D63">
        <w:rPr>
          <w:sz w:val="24"/>
          <w:szCs w:val="24"/>
        </w:rPr>
        <w:t>, do Executivo</w:t>
      </w:r>
      <w:r w:rsidR="004A3EBA">
        <w:rPr>
          <w:sz w:val="24"/>
          <w:szCs w:val="24"/>
        </w:rPr>
        <w:t>, que altera a Lei Municipal n° 2.024, de 26 de setembro de 2017, estabelecendo percentuais mínimos para ocupação de cargos em comissão por servidores de carreira e dá outras providências,</w:t>
      </w:r>
      <w:proofErr w:type="gramStart"/>
      <w:r w:rsidR="004A3EBA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proofErr w:type="gramEnd"/>
      <w:r w:rsidR="00451D63">
        <w:rPr>
          <w:sz w:val="24"/>
          <w:szCs w:val="24"/>
        </w:rPr>
        <w:t xml:space="preserve">acompanhado do </w:t>
      </w:r>
      <w:r w:rsidR="00451D63" w:rsidRPr="00C751B0">
        <w:rPr>
          <w:b/>
          <w:sz w:val="24"/>
          <w:szCs w:val="24"/>
        </w:rPr>
        <w:t>Parecer Jurídico n°</w:t>
      </w:r>
      <w:r w:rsidR="000B3312" w:rsidRPr="00C751B0">
        <w:rPr>
          <w:b/>
          <w:sz w:val="24"/>
          <w:szCs w:val="24"/>
        </w:rPr>
        <w:t xml:space="preserve"> </w:t>
      </w:r>
      <w:r w:rsidR="004A3EBA" w:rsidRPr="00C751B0">
        <w:rPr>
          <w:b/>
          <w:sz w:val="24"/>
          <w:szCs w:val="24"/>
        </w:rPr>
        <w:t>51</w:t>
      </w:r>
      <w:r w:rsidR="000B3312" w:rsidRPr="00C751B0">
        <w:rPr>
          <w:b/>
          <w:sz w:val="24"/>
          <w:szCs w:val="24"/>
        </w:rPr>
        <w:t>/2019</w:t>
      </w:r>
      <w:r w:rsidR="004A3EBA">
        <w:rPr>
          <w:sz w:val="24"/>
          <w:szCs w:val="24"/>
        </w:rPr>
        <w:t>. Após a leitura do Parecer Jurídico e esclarecimento</w:t>
      </w:r>
      <w:r w:rsidR="00C57BF3">
        <w:rPr>
          <w:sz w:val="24"/>
          <w:szCs w:val="24"/>
        </w:rPr>
        <w:t xml:space="preserve">s por parte do Advogado Israel, a Assessora </w:t>
      </w:r>
      <w:proofErr w:type="spellStart"/>
      <w:r w:rsidR="00C57BF3">
        <w:rPr>
          <w:sz w:val="24"/>
          <w:szCs w:val="24"/>
        </w:rPr>
        <w:t>Clorinda</w:t>
      </w:r>
      <w:proofErr w:type="spellEnd"/>
      <w:r w:rsidR="00C57BF3">
        <w:rPr>
          <w:sz w:val="24"/>
          <w:szCs w:val="24"/>
        </w:rPr>
        <w:t xml:space="preserve"> disse que </w:t>
      </w:r>
      <w:proofErr w:type="gramStart"/>
      <w:r w:rsidR="00C57BF3">
        <w:rPr>
          <w:sz w:val="24"/>
          <w:szCs w:val="24"/>
        </w:rPr>
        <w:t>ao seu ver</w:t>
      </w:r>
      <w:proofErr w:type="gramEnd"/>
      <w:r w:rsidR="00C57BF3">
        <w:rPr>
          <w:sz w:val="24"/>
          <w:szCs w:val="24"/>
        </w:rPr>
        <w:t xml:space="preserve"> a implantação</w:t>
      </w:r>
      <w:r w:rsidR="00CB13C1">
        <w:rPr>
          <w:sz w:val="24"/>
          <w:szCs w:val="24"/>
        </w:rPr>
        <w:t xml:space="preserve"> progressiva do percentual seria o mais indicado, para não prejudicar a força de trabalho naquele órgão, tendo em vista que no momento em que o servidor efetiv</w:t>
      </w:r>
      <w:r w:rsidR="00343400">
        <w:rPr>
          <w:sz w:val="24"/>
          <w:szCs w:val="24"/>
        </w:rPr>
        <w:t>o</w:t>
      </w:r>
      <w:r w:rsidR="00CB13C1">
        <w:rPr>
          <w:sz w:val="24"/>
          <w:szCs w:val="24"/>
        </w:rPr>
        <w:t xml:space="preserve"> ocupa um cargo comissionado ele é afastado da sua função. O Controlador Interno Ricardo disse que na </w:t>
      </w:r>
      <w:proofErr w:type="gramStart"/>
      <w:r w:rsidR="00CB13C1">
        <w:rPr>
          <w:sz w:val="24"/>
          <w:szCs w:val="24"/>
        </w:rPr>
        <w:t>sua</w:t>
      </w:r>
      <w:proofErr w:type="gramEnd"/>
      <w:r w:rsidR="00CB13C1">
        <w:rPr>
          <w:sz w:val="24"/>
          <w:szCs w:val="24"/>
        </w:rPr>
        <w:t xml:space="preserve"> opinião a análise feita para o Executivo tem que ser coerente com a análise que foi feita para o Poder Legislativo, sendo que o percentual variável permite ao gestor um controle sobre o índice de gasto com folha de pagamento, o que é fácil de ser feito no Poder Legislativo, mas é muito mais complicado no Executivo.</w:t>
      </w:r>
      <w:r w:rsidR="005A3599">
        <w:rPr>
          <w:sz w:val="24"/>
          <w:szCs w:val="24"/>
        </w:rPr>
        <w:t xml:space="preserve"> Lembrou também que em 2023 os royalties devem </w:t>
      </w:r>
      <w:proofErr w:type="gramStart"/>
      <w:r w:rsidR="005A3599">
        <w:rPr>
          <w:sz w:val="24"/>
          <w:szCs w:val="24"/>
        </w:rPr>
        <w:t>acabar,</w:t>
      </w:r>
      <w:proofErr w:type="gramEnd"/>
      <w:r w:rsidR="005A3599">
        <w:rPr>
          <w:sz w:val="24"/>
          <w:szCs w:val="24"/>
        </w:rPr>
        <w:t xml:space="preserve"> então o município deve se preparar nesse sentido também.</w:t>
      </w:r>
      <w:r w:rsidR="00CB13C1">
        <w:rPr>
          <w:sz w:val="24"/>
          <w:szCs w:val="24"/>
        </w:rPr>
        <w:t xml:space="preserve"> O Vereador Sandro disse que ao seu ver muitas vezes as gratificações são mal aproveitadas, sendo que concorda com um aumento gradativo do percentual para valorizar o servidor público efetivo. </w:t>
      </w:r>
      <w:r w:rsidR="005A3599">
        <w:rPr>
          <w:sz w:val="24"/>
          <w:szCs w:val="24"/>
        </w:rPr>
        <w:t>Foi anexado ao projeto um resumo sobre os cargos comissionados e também funções gratificadas do Executivo Municipal. Perguntado ao Advogado Israel sobre a sua opinião a respeito do percentual, o mesmo disse que</w:t>
      </w:r>
      <w:proofErr w:type="gramStart"/>
      <w:r w:rsidR="005A3599">
        <w:rPr>
          <w:sz w:val="24"/>
          <w:szCs w:val="24"/>
        </w:rPr>
        <w:t xml:space="preserve">  </w:t>
      </w:r>
      <w:proofErr w:type="gramEnd"/>
      <w:r w:rsidR="005A3599">
        <w:rPr>
          <w:sz w:val="24"/>
          <w:szCs w:val="24"/>
        </w:rPr>
        <w:t>agora a responsabilidade de definir esse índice é dos Vereadores, que devem avaliar muito bem</w:t>
      </w:r>
      <w:r w:rsidR="00343400">
        <w:rPr>
          <w:sz w:val="24"/>
          <w:szCs w:val="24"/>
        </w:rPr>
        <w:t>,</w:t>
      </w:r>
      <w:r w:rsidR="005A3599">
        <w:rPr>
          <w:sz w:val="24"/>
          <w:szCs w:val="24"/>
        </w:rPr>
        <w:t xml:space="preserve"> e que no seu parecer indica que a matéria deve ser debatida também junto à  comissão de Obras e Serviços Públicos. A Vereadora Elza solicitou ao Advogado a elaboração de emenda colocando o índice em 30%, </w:t>
      </w:r>
      <w:r w:rsidR="00252B03">
        <w:rPr>
          <w:sz w:val="24"/>
          <w:szCs w:val="24"/>
        </w:rPr>
        <w:t>e</w:t>
      </w:r>
      <w:r w:rsidR="005A3599">
        <w:rPr>
          <w:sz w:val="24"/>
          <w:szCs w:val="24"/>
        </w:rPr>
        <w:t xml:space="preserve"> os demais membros da comissão solicitaram uma emenda por parte da comissão em 25%.</w:t>
      </w:r>
      <w:r w:rsidR="004A3EBA">
        <w:rPr>
          <w:sz w:val="24"/>
          <w:szCs w:val="24"/>
        </w:rPr>
        <w:t xml:space="preserve"> </w:t>
      </w:r>
      <w:r w:rsidR="00C751B0">
        <w:rPr>
          <w:sz w:val="24"/>
          <w:szCs w:val="24"/>
        </w:rPr>
        <w:t xml:space="preserve">Foi decidido não exarar o Parecer da comissão, deixando para a próxima reunião a discussão sobre a gratificação do </w:t>
      </w:r>
      <w:proofErr w:type="spellStart"/>
      <w:r w:rsidR="00C751B0">
        <w:rPr>
          <w:sz w:val="24"/>
          <w:szCs w:val="24"/>
        </w:rPr>
        <w:t>retide</w:t>
      </w:r>
      <w:proofErr w:type="spellEnd"/>
      <w:r w:rsidR="00C751B0">
        <w:rPr>
          <w:sz w:val="24"/>
          <w:szCs w:val="24"/>
        </w:rPr>
        <w:t xml:space="preserve">. Em seguida foi analisado o </w:t>
      </w:r>
      <w:r w:rsidR="00C751B0" w:rsidRPr="00C751B0">
        <w:rPr>
          <w:b/>
          <w:sz w:val="24"/>
          <w:szCs w:val="24"/>
        </w:rPr>
        <w:t>projeto de resolução n° 01/2019</w:t>
      </w:r>
      <w:r w:rsidR="00C751B0">
        <w:rPr>
          <w:sz w:val="24"/>
          <w:szCs w:val="24"/>
        </w:rPr>
        <w:t xml:space="preserve">, do Legislativo, que “Dispõe sobre o combate ao assédio moral no âmbito da Câmara Municipal e dá outras providências”, acompanhado do </w:t>
      </w:r>
      <w:r w:rsidR="00C751B0" w:rsidRPr="00C751B0">
        <w:rPr>
          <w:b/>
          <w:sz w:val="24"/>
          <w:szCs w:val="24"/>
        </w:rPr>
        <w:t>Parecer Jurídico n° 53/2019</w:t>
      </w:r>
      <w:r w:rsidR="00C751B0">
        <w:rPr>
          <w:sz w:val="24"/>
          <w:szCs w:val="24"/>
        </w:rPr>
        <w:t>, que foi lido e comentado pelo Advogado Israel.</w:t>
      </w:r>
      <w:r w:rsidR="005C0015">
        <w:rPr>
          <w:sz w:val="24"/>
          <w:szCs w:val="24"/>
        </w:rPr>
        <w:t xml:space="preserve"> Após a leitura do parecer, a Assessora Jurídica </w:t>
      </w:r>
      <w:proofErr w:type="spellStart"/>
      <w:r w:rsidR="005C0015">
        <w:rPr>
          <w:sz w:val="24"/>
          <w:szCs w:val="24"/>
        </w:rPr>
        <w:t>Clorinda</w:t>
      </w:r>
      <w:proofErr w:type="spellEnd"/>
      <w:r w:rsidR="005C0015">
        <w:rPr>
          <w:sz w:val="24"/>
          <w:szCs w:val="24"/>
        </w:rPr>
        <w:t xml:space="preserve"> disse que os apontamentos do Advogado não são objeto desse projeto, sendo que as situações administrativas da Câmara devem ser resolvidas pelo Estatuto </w:t>
      </w:r>
      <w:proofErr w:type="gramStart"/>
      <w:r w:rsidR="005C0015">
        <w:rPr>
          <w:sz w:val="24"/>
          <w:szCs w:val="24"/>
        </w:rPr>
        <w:t>do Servidores</w:t>
      </w:r>
      <w:proofErr w:type="gramEnd"/>
      <w:r w:rsidR="005C0015">
        <w:rPr>
          <w:sz w:val="24"/>
          <w:szCs w:val="24"/>
        </w:rPr>
        <w:t xml:space="preserve"> e o Regimento Interno serve para questões relacionadas ao processo legislativo, ao que o senhor Israel discordou.  O Vereador Agnaldo comentou que, conforme descrito no parecer do Advogado, houve uma situação em que um veículo oficial de comunicação denegriu a imagem dos Vereadores, então gostaria de ter um </w:t>
      </w:r>
      <w:r w:rsidR="005C0015">
        <w:rPr>
          <w:sz w:val="24"/>
          <w:szCs w:val="24"/>
        </w:rPr>
        <w:lastRenderedPageBreak/>
        <w:t>posicionamento da Me</w:t>
      </w:r>
      <w:r w:rsidR="00E54AE0">
        <w:rPr>
          <w:sz w:val="24"/>
          <w:szCs w:val="24"/>
        </w:rPr>
        <w:t>s</w:t>
      </w:r>
      <w:r w:rsidR="005C0015">
        <w:rPr>
          <w:sz w:val="24"/>
          <w:szCs w:val="24"/>
        </w:rPr>
        <w:t>a Diretiva da Câmara sobre essas situações. O Advogado Israel disse que a Câmara poderia tomar alguma medida administrativa para educar as pessoas, no caso de situações vexatórias</w:t>
      </w:r>
      <w:r w:rsidR="003F7401">
        <w:rPr>
          <w:sz w:val="24"/>
          <w:szCs w:val="24"/>
        </w:rPr>
        <w:t>, sendo que o Controlador Ricardo argumentou que o Advogado pode</w:t>
      </w:r>
      <w:r w:rsidR="00E54AE0">
        <w:rPr>
          <w:sz w:val="24"/>
          <w:szCs w:val="24"/>
        </w:rPr>
        <w:t xml:space="preserve"> elaborar um parecer jurídico sobre o qu</w:t>
      </w:r>
      <w:r w:rsidR="00252B03">
        <w:rPr>
          <w:sz w:val="24"/>
          <w:szCs w:val="24"/>
        </w:rPr>
        <w:t>e</w:t>
      </w:r>
      <w:r w:rsidR="00E54AE0">
        <w:rPr>
          <w:sz w:val="24"/>
          <w:szCs w:val="24"/>
        </w:rPr>
        <w:t xml:space="preserve"> a Câmara Municipal pode fazer nessa situação. A Vereadora Ligia solicitou ao Vereador Agnaldo para formalizar a sua solicitação através de memorando </w:t>
      </w:r>
      <w:r w:rsidR="00533F98">
        <w:rPr>
          <w:sz w:val="24"/>
          <w:szCs w:val="24"/>
        </w:rPr>
        <w:t>e então vai reportar ao Advogado. O Controlador Ricardo disse ainda ao Advogado que sobre os apontamentos que</w:t>
      </w:r>
      <w:r w:rsidR="00252B03">
        <w:rPr>
          <w:sz w:val="24"/>
          <w:szCs w:val="24"/>
        </w:rPr>
        <w:t xml:space="preserve"> ele</w:t>
      </w:r>
      <w:r w:rsidR="00533F98">
        <w:rPr>
          <w:sz w:val="24"/>
          <w:szCs w:val="24"/>
        </w:rPr>
        <w:t xml:space="preserve"> fez no parecer, no seu entendimento Recurso Administrativo não está previsto no Regimento Interno, que serve para processo legislativo, sendo que para os servidores deve ser utilizado o Estatuto dos Servidores, ao que o Advogado questionou se então um servidor não tem grau de avaliação em segunda instância e para quem seria encaminhado. Após a discussão,</w:t>
      </w:r>
      <w:proofErr w:type="gramStart"/>
      <w:r w:rsidR="00533F98">
        <w:rPr>
          <w:sz w:val="24"/>
          <w:szCs w:val="24"/>
        </w:rPr>
        <w:t xml:space="preserve"> </w:t>
      </w:r>
      <w:r w:rsidR="00C751B0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proofErr w:type="gramEnd"/>
      <w:r w:rsidR="00451D63">
        <w:rPr>
          <w:sz w:val="24"/>
          <w:szCs w:val="24"/>
        </w:rPr>
        <w:t>O Relator da Comissão, Vereador Gilmar apresentou parecer pela admissibilidade e tramitação,  sendo que os demais membros da comissão, Vereador Alécio e Vereadora Elza votaram à favor do Parecer. Portanto FAVORÁVEL o parecer da comissão.</w:t>
      </w:r>
      <w:r w:rsidR="00D74E5D">
        <w:rPr>
          <w:sz w:val="24"/>
          <w:szCs w:val="24"/>
        </w:rPr>
        <w:t xml:space="preserve"> </w:t>
      </w:r>
      <w:r w:rsidR="007C67CE">
        <w:rPr>
          <w:sz w:val="24"/>
          <w:szCs w:val="24"/>
        </w:rPr>
        <w:t>Em seguida foi a</w:t>
      </w:r>
      <w:r w:rsidR="00451D63">
        <w:rPr>
          <w:sz w:val="24"/>
          <w:szCs w:val="24"/>
        </w:rPr>
        <w:t xml:space="preserve">nalisado o </w:t>
      </w:r>
      <w:r w:rsidR="00451D63" w:rsidRPr="00451D63">
        <w:rPr>
          <w:b/>
          <w:sz w:val="24"/>
          <w:szCs w:val="24"/>
        </w:rPr>
        <w:t>projeto de lei n° 0</w:t>
      </w:r>
      <w:r w:rsidR="00533F98">
        <w:rPr>
          <w:b/>
          <w:sz w:val="24"/>
          <w:szCs w:val="24"/>
        </w:rPr>
        <w:t>13</w:t>
      </w:r>
      <w:r w:rsidR="00451D63" w:rsidRPr="00451D63">
        <w:rPr>
          <w:b/>
          <w:sz w:val="24"/>
          <w:szCs w:val="24"/>
        </w:rPr>
        <w:t>/2019</w:t>
      </w:r>
      <w:r w:rsidR="00451D63">
        <w:rPr>
          <w:sz w:val="24"/>
          <w:szCs w:val="24"/>
        </w:rPr>
        <w:t xml:space="preserve">, do Executivo, que altera a Lei Municipal n° </w:t>
      </w:r>
      <w:r w:rsidR="00533F98">
        <w:rPr>
          <w:sz w:val="24"/>
          <w:szCs w:val="24"/>
        </w:rPr>
        <w:t>1.964/2015, e</w:t>
      </w:r>
      <w:r w:rsidR="00451D63">
        <w:rPr>
          <w:sz w:val="24"/>
          <w:szCs w:val="24"/>
        </w:rPr>
        <w:t xml:space="preserve"> dá outras providências, acompanhado do </w:t>
      </w:r>
      <w:r w:rsidR="00451D63" w:rsidRPr="00533F98">
        <w:rPr>
          <w:b/>
          <w:sz w:val="24"/>
          <w:szCs w:val="24"/>
        </w:rPr>
        <w:t>Parecer Jurídico n°</w:t>
      </w:r>
      <w:r w:rsidR="00D74E5D" w:rsidRPr="00533F98">
        <w:rPr>
          <w:b/>
          <w:sz w:val="24"/>
          <w:szCs w:val="24"/>
        </w:rPr>
        <w:t xml:space="preserve"> </w:t>
      </w:r>
      <w:r w:rsidR="00533F98" w:rsidRPr="00533F98">
        <w:rPr>
          <w:b/>
          <w:sz w:val="24"/>
          <w:szCs w:val="24"/>
        </w:rPr>
        <w:t>52/2019</w:t>
      </w:r>
      <w:r w:rsidR="007C67CE">
        <w:rPr>
          <w:b/>
          <w:sz w:val="24"/>
          <w:szCs w:val="24"/>
        </w:rPr>
        <w:t xml:space="preserve">. </w:t>
      </w:r>
      <w:r w:rsidR="007C67CE">
        <w:rPr>
          <w:sz w:val="24"/>
          <w:szCs w:val="24"/>
        </w:rPr>
        <w:t>Após a leitura do Parecer, o</w:t>
      </w:r>
      <w:r w:rsidR="00451D63">
        <w:rPr>
          <w:sz w:val="24"/>
          <w:szCs w:val="24"/>
        </w:rPr>
        <w:t xml:space="preserve"> Vereador Gilmar apresentou parecer pela admissibilidade e tramitação, sendo que o demais membros da comissão, Vereador Alécio e Vereadora Elza votaram </w:t>
      </w:r>
      <w:proofErr w:type="gramStart"/>
      <w:r w:rsidR="00451D63">
        <w:rPr>
          <w:sz w:val="24"/>
          <w:szCs w:val="24"/>
        </w:rPr>
        <w:t>à</w:t>
      </w:r>
      <w:proofErr w:type="gramEnd"/>
      <w:r w:rsidR="00451D63">
        <w:rPr>
          <w:sz w:val="24"/>
          <w:szCs w:val="24"/>
        </w:rPr>
        <w:t xml:space="preserve"> favor do parecer</w:t>
      </w:r>
      <w:r w:rsidR="007C67CE">
        <w:rPr>
          <w:sz w:val="24"/>
          <w:szCs w:val="24"/>
        </w:rPr>
        <w:t>, p</w:t>
      </w:r>
      <w:r w:rsidR="00451D63">
        <w:rPr>
          <w:sz w:val="24"/>
          <w:szCs w:val="24"/>
        </w:rPr>
        <w:t>ortanto FAVORÁVEL o parecer da comissão</w:t>
      </w:r>
      <w:r w:rsidR="00252B03">
        <w:rPr>
          <w:sz w:val="24"/>
          <w:szCs w:val="24"/>
        </w:rPr>
        <w:t>. A</w:t>
      </w:r>
      <w:r w:rsidR="007C67CE">
        <w:rPr>
          <w:sz w:val="24"/>
          <w:szCs w:val="24"/>
        </w:rPr>
        <w:t xml:space="preserve"> Vereadora Elza solicitou ao Advogado a elaboração de emenda para que os Vereadores possam fazer parte da comissão a que se refere o projeto de lei, pois </w:t>
      </w:r>
      <w:proofErr w:type="gramStart"/>
      <w:r w:rsidR="007C67CE">
        <w:rPr>
          <w:sz w:val="24"/>
          <w:szCs w:val="24"/>
        </w:rPr>
        <w:t>trata-se</w:t>
      </w:r>
      <w:proofErr w:type="gramEnd"/>
      <w:r w:rsidR="007C67CE">
        <w:rPr>
          <w:sz w:val="24"/>
          <w:szCs w:val="24"/>
        </w:rPr>
        <w:t xml:space="preserve"> de um grupo de estudo e não um Conselho.</w:t>
      </w:r>
      <w:r w:rsidR="00D74E5D">
        <w:rPr>
          <w:sz w:val="24"/>
          <w:szCs w:val="24"/>
        </w:rPr>
        <w:t xml:space="preserve"> </w:t>
      </w:r>
      <w:r w:rsidR="00451D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068D">
        <w:rPr>
          <w:sz w:val="24"/>
          <w:szCs w:val="24"/>
        </w:rPr>
        <w:t>13</w:t>
      </w:r>
      <w:r w:rsidRPr="00B0036A">
        <w:rPr>
          <w:sz w:val="24"/>
          <w:szCs w:val="24"/>
        </w:rPr>
        <w:t xml:space="preserve"> de </w:t>
      </w:r>
      <w:r w:rsidR="00343400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52B03" w:rsidRDefault="00252B03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9250C"/>
    <w:rsid w:val="000B3312"/>
    <w:rsid w:val="001D5B25"/>
    <w:rsid w:val="00221591"/>
    <w:rsid w:val="00252B03"/>
    <w:rsid w:val="00297C2B"/>
    <w:rsid w:val="002A03A2"/>
    <w:rsid w:val="002F6668"/>
    <w:rsid w:val="00343400"/>
    <w:rsid w:val="003F7401"/>
    <w:rsid w:val="00414FEC"/>
    <w:rsid w:val="00421925"/>
    <w:rsid w:val="00424B75"/>
    <w:rsid w:val="00451D63"/>
    <w:rsid w:val="004A3EBA"/>
    <w:rsid w:val="004B1093"/>
    <w:rsid w:val="005105BF"/>
    <w:rsid w:val="00533F98"/>
    <w:rsid w:val="0059418A"/>
    <w:rsid w:val="005A3599"/>
    <w:rsid w:val="005C0015"/>
    <w:rsid w:val="007A3234"/>
    <w:rsid w:val="007A5E50"/>
    <w:rsid w:val="007C67CE"/>
    <w:rsid w:val="007D54D7"/>
    <w:rsid w:val="00872E16"/>
    <w:rsid w:val="00876C0D"/>
    <w:rsid w:val="0096068D"/>
    <w:rsid w:val="00C070C3"/>
    <w:rsid w:val="00C57BF3"/>
    <w:rsid w:val="00C751B0"/>
    <w:rsid w:val="00CB13C1"/>
    <w:rsid w:val="00CB5322"/>
    <w:rsid w:val="00D74E5D"/>
    <w:rsid w:val="00D9640D"/>
    <w:rsid w:val="00E54AE0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2019-03-20T21:14:00Z</cp:lastPrinted>
  <dcterms:created xsi:type="dcterms:W3CDTF">2019-03-14T13:46:00Z</dcterms:created>
  <dcterms:modified xsi:type="dcterms:W3CDTF">2019-03-20T21:16:00Z</dcterms:modified>
</cp:coreProperties>
</file>