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F1" w:rsidRDefault="00071188" w:rsidP="001F39CA">
      <w:pPr>
        <w:jc w:val="both"/>
        <w:rPr>
          <w:b/>
          <w:sz w:val="24"/>
          <w:szCs w:val="24"/>
        </w:rPr>
      </w:pPr>
      <w:bookmarkStart w:id="0" w:name="_GoBack"/>
      <w:bookmarkEnd w:id="0"/>
      <w:r w:rsidRPr="00B0036A">
        <w:rPr>
          <w:b/>
          <w:sz w:val="24"/>
          <w:szCs w:val="24"/>
        </w:rPr>
        <w:t>ATA Nº 0</w:t>
      </w:r>
      <w:r w:rsidR="006D2F6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D2F6B">
        <w:rPr>
          <w:sz w:val="24"/>
          <w:szCs w:val="24"/>
        </w:rPr>
        <w:t>vinte e cinco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7922C1">
        <w:rPr>
          <w:sz w:val="24"/>
          <w:szCs w:val="24"/>
        </w:rPr>
        <w:t>agosto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2E60B7">
        <w:rPr>
          <w:sz w:val="24"/>
          <w:szCs w:val="24"/>
        </w:rPr>
        <w:t>1</w:t>
      </w:r>
      <w:r w:rsidR="004F497A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FD45B5"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E60B7">
        <w:rPr>
          <w:sz w:val="24"/>
          <w:szCs w:val="24"/>
        </w:rPr>
        <w:t>a Vereadora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D72B69">
        <w:rPr>
          <w:b/>
          <w:sz w:val="24"/>
          <w:szCs w:val="24"/>
        </w:rPr>
        <w:t xml:space="preserve"> e</w:t>
      </w:r>
      <w:r w:rsidR="002E60B7">
        <w:rPr>
          <w:b/>
          <w:sz w:val="24"/>
          <w:szCs w:val="24"/>
        </w:rPr>
        <w:t xml:space="preserve"> o Vereador</w:t>
      </w:r>
      <w:r w:rsidR="00D72B69">
        <w:rPr>
          <w:b/>
          <w:sz w:val="24"/>
          <w:szCs w:val="24"/>
        </w:rPr>
        <w:t xml:space="preserve">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proofErr w:type="gramStart"/>
      <w:r w:rsidR="008715D4">
        <w:rPr>
          <w:b/>
          <w:sz w:val="24"/>
          <w:szCs w:val="24"/>
        </w:rPr>
        <w:t xml:space="preserve"> </w:t>
      </w:r>
      <w:r w:rsidR="002E60B7">
        <w:rPr>
          <w:b/>
          <w:sz w:val="24"/>
          <w:szCs w:val="24"/>
        </w:rPr>
        <w:t xml:space="preserve"> </w:t>
      </w:r>
      <w:proofErr w:type="gramEnd"/>
      <w:r w:rsidR="002E60B7">
        <w:rPr>
          <w:sz w:val="24"/>
          <w:szCs w:val="24"/>
        </w:rPr>
        <w:t>membros da comissão,</w:t>
      </w:r>
      <w:r w:rsidR="00ED2F85">
        <w:rPr>
          <w:sz w:val="24"/>
          <w:szCs w:val="24"/>
        </w:rPr>
        <w:t xml:space="preserve"> assim como</w:t>
      </w:r>
      <w:r w:rsidR="004F4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Pr="00324F0D">
        <w:rPr>
          <w:sz w:val="24"/>
          <w:szCs w:val="24"/>
        </w:rPr>
        <w:t xml:space="preserve">Advogado </w:t>
      </w:r>
      <w:r w:rsidR="00FC577B">
        <w:rPr>
          <w:sz w:val="24"/>
          <w:szCs w:val="24"/>
        </w:rPr>
        <w:t>Israel Francisco dos Santos</w:t>
      </w:r>
      <w:r w:rsidR="006D2F6B">
        <w:rPr>
          <w:sz w:val="24"/>
          <w:szCs w:val="24"/>
        </w:rPr>
        <w:t>.</w:t>
      </w:r>
      <w:r w:rsidR="002E60B7">
        <w:rPr>
          <w:sz w:val="24"/>
          <w:szCs w:val="24"/>
        </w:rPr>
        <w:t xml:space="preserve"> </w:t>
      </w:r>
      <w:proofErr w:type="gramStart"/>
      <w:r w:rsidRPr="00324F0D">
        <w:rPr>
          <w:sz w:val="24"/>
          <w:szCs w:val="24"/>
        </w:rPr>
        <w:t>a</w:t>
      </w:r>
      <w:proofErr w:type="gramEnd"/>
      <w:r w:rsidRPr="00324F0D">
        <w:rPr>
          <w:sz w:val="24"/>
          <w:szCs w:val="24"/>
        </w:rPr>
        <w:t xml:space="preserve">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FD45B5">
        <w:rPr>
          <w:sz w:val="24"/>
          <w:szCs w:val="24"/>
        </w:rPr>
        <w:t xml:space="preserve"> e</w:t>
      </w:r>
      <w:r w:rsidR="00D72B69">
        <w:rPr>
          <w:sz w:val="24"/>
          <w:szCs w:val="24"/>
        </w:rPr>
        <w:t xml:space="preserve"> </w:t>
      </w:r>
      <w:r w:rsidR="00FC577B">
        <w:rPr>
          <w:sz w:val="24"/>
          <w:szCs w:val="24"/>
        </w:rPr>
        <w:t xml:space="preserve">a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FD45B5">
        <w:rPr>
          <w:sz w:val="24"/>
          <w:szCs w:val="24"/>
        </w:rPr>
        <w:t>.</w:t>
      </w:r>
      <w:r w:rsidR="00336C92">
        <w:rPr>
          <w:sz w:val="24"/>
          <w:szCs w:val="24"/>
        </w:rPr>
        <w:t xml:space="preserve"> </w:t>
      </w:r>
      <w:r w:rsidR="006D2F6B" w:rsidRPr="006D2F6B">
        <w:rPr>
          <w:b/>
          <w:sz w:val="24"/>
          <w:szCs w:val="24"/>
        </w:rPr>
        <w:t>Ausente o Vereador Agnaldo da Silva Tadeu.</w:t>
      </w:r>
      <w:r w:rsidR="006D2F6B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>Primeiramente</w:t>
      </w:r>
      <w:r w:rsidR="00A0779E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</w:t>
      </w:r>
      <w:proofErr w:type="gramStart"/>
      <w:r w:rsidR="001823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 xml:space="preserve">a </w:t>
      </w:r>
      <w:r w:rsidR="00FD45B5">
        <w:rPr>
          <w:sz w:val="24"/>
          <w:szCs w:val="24"/>
        </w:rPr>
        <w:t>A</w:t>
      </w:r>
      <w:r w:rsidR="00756DE1">
        <w:rPr>
          <w:sz w:val="24"/>
          <w:szCs w:val="24"/>
        </w:rPr>
        <w:t>ta</w:t>
      </w:r>
      <w:r w:rsidR="00FD45B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 n° 0</w:t>
      </w:r>
      <w:r w:rsidR="006D2F6B">
        <w:rPr>
          <w:sz w:val="24"/>
          <w:szCs w:val="24"/>
        </w:rPr>
        <w:t>7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>,</w:t>
      </w:r>
      <w:r w:rsidR="004F497A">
        <w:rPr>
          <w:sz w:val="24"/>
          <w:szCs w:val="24"/>
        </w:rPr>
        <w:t xml:space="preserve">  </w:t>
      </w:r>
      <w:r w:rsidR="00756DE1">
        <w:rPr>
          <w:sz w:val="24"/>
          <w:szCs w:val="24"/>
        </w:rPr>
        <w:t xml:space="preserve"> </w:t>
      </w:r>
      <w:r w:rsidR="002E60B7">
        <w:rPr>
          <w:sz w:val="24"/>
          <w:szCs w:val="24"/>
        </w:rPr>
        <w:t>sem</w:t>
      </w:r>
      <w:r w:rsidR="003F5CBC">
        <w:rPr>
          <w:sz w:val="24"/>
          <w:szCs w:val="24"/>
        </w:rPr>
        <w:t xml:space="preserve"> solicitação de</w:t>
      </w:r>
      <w:r w:rsidR="002E60B7">
        <w:rPr>
          <w:sz w:val="24"/>
          <w:szCs w:val="24"/>
        </w:rPr>
        <w:t xml:space="preserve"> retificação</w:t>
      </w:r>
      <w:r w:rsidR="00756DE1">
        <w:rPr>
          <w:sz w:val="24"/>
          <w:szCs w:val="24"/>
        </w:rPr>
        <w:t>.</w:t>
      </w:r>
      <w:r w:rsidR="00182332">
        <w:rPr>
          <w:sz w:val="24"/>
          <w:szCs w:val="24"/>
        </w:rPr>
        <w:t xml:space="preserve"> </w:t>
      </w:r>
      <w:r w:rsidR="00D226F8">
        <w:rPr>
          <w:sz w:val="24"/>
          <w:szCs w:val="24"/>
        </w:rPr>
        <w:t xml:space="preserve">Ato contínuo foi analisado o </w:t>
      </w:r>
      <w:r w:rsidR="00D226F8" w:rsidRPr="00175A6B">
        <w:rPr>
          <w:b/>
          <w:sz w:val="24"/>
          <w:szCs w:val="24"/>
        </w:rPr>
        <w:t>Projeto de Lei n° 0</w:t>
      </w:r>
      <w:r w:rsidR="00D226F8">
        <w:rPr>
          <w:b/>
          <w:sz w:val="24"/>
          <w:szCs w:val="24"/>
        </w:rPr>
        <w:t>2</w:t>
      </w:r>
      <w:r w:rsidR="006D2F6B">
        <w:rPr>
          <w:b/>
          <w:sz w:val="24"/>
          <w:szCs w:val="24"/>
        </w:rPr>
        <w:t>7</w:t>
      </w:r>
      <w:r w:rsidR="00D226F8" w:rsidRPr="00175A6B">
        <w:rPr>
          <w:b/>
          <w:sz w:val="24"/>
          <w:szCs w:val="24"/>
        </w:rPr>
        <w:t>/2020</w:t>
      </w:r>
      <w:r w:rsidR="00D226F8">
        <w:rPr>
          <w:sz w:val="24"/>
          <w:szCs w:val="24"/>
        </w:rPr>
        <w:t>, do Executivo</w:t>
      </w:r>
      <w:r w:rsidR="004F497A">
        <w:rPr>
          <w:sz w:val="24"/>
          <w:szCs w:val="24"/>
        </w:rPr>
        <w:t>, que</w:t>
      </w:r>
      <w:r w:rsidR="001A769F">
        <w:rPr>
          <w:sz w:val="24"/>
          <w:szCs w:val="24"/>
        </w:rPr>
        <w:t xml:space="preserve"> “Autoriza o Poder Executivo a alterar a LOA 2020 (Lei Municipal 2118 de 11/12/2019) e a ajustar as programações estabelecidas no Plano Plurianual – 2018 a 2021 (Lei Municipal 2.035 de 27.12.2017) e a Lei de Diretrizes Orçamentárias (Lei Municipal 2.101 de 04.07.2019 e alterado pela Lei Municipal 2.119 de 11.12.2019), para a criação de dotação por excesso de arrecadação,</w:t>
      </w:r>
      <w:proofErr w:type="gramStart"/>
      <w:r w:rsidR="001A769F">
        <w:rPr>
          <w:sz w:val="24"/>
          <w:szCs w:val="24"/>
        </w:rPr>
        <w:t xml:space="preserve">  </w:t>
      </w:r>
      <w:proofErr w:type="gramEnd"/>
      <w:r w:rsidR="001A769F">
        <w:rPr>
          <w:sz w:val="24"/>
          <w:szCs w:val="24"/>
        </w:rPr>
        <w:t xml:space="preserve">no valor de R$ </w:t>
      </w:r>
      <w:r w:rsidR="006D2F6B">
        <w:rPr>
          <w:sz w:val="24"/>
          <w:szCs w:val="24"/>
        </w:rPr>
        <w:t>360.856,00 (trezentos e cinquenta mil, oitocentos e cinquenta e seis reais)</w:t>
      </w:r>
      <w:r w:rsidR="001A769F">
        <w:rPr>
          <w:sz w:val="24"/>
          <w:szCs w:val="24"/>
        </w:rPr>
        <w:t xml:space="preserve">. O Advogado Israel explanou sobre o </w:t>
      </w:r>
      <w:r w:rsidR="001A769F" w:rsidRPr="0041187D">
        <w:rPr>
          <w:b/>
          <w:sz w:val="24"/>
          <w:szCs w:val="24"/>
        </w:rPr>
        <w:t>Parecer Jurídico n°</w:t>
      </w:r>
      <w:r w:rsidR="001A769F">
        <w:rPr>
          <w:b/>
          <w:sz w:val="24"/>
          <w:szCs w:val="24"/>
        </w:rPr>
        <w:t xml:space="preserve"> </w:t>
      </w:r>
      <w:r w:rsidR="003F5CBC">
        <w:rPr>
          <w:b/>
          <w:sz w:val="24"/>
          <w:szCs w:val="24"/>
        </w:rPr>
        <w:t>73</w:t>
      </w:r>
      <w:r w:rsidR="001A769F">
        <w:rPr>
          <w:b/>
          <w:sz w:val="24"/>
          <w:szCs w:val="24"/>
        </w:rPr>
        <w:t xml:space="preserve">/2020, </w:t>
      </w:r>
      <w:r w:rsidR="001A769F">
        <w:rPr>
          <w:sz w:val="24"/>
          <w:szCs w:val="24"/>
        </w:rPr>
        <w:t>recomendando a coleta de manifestação do Controle Interno deste Poder Legislativo, para apresentação de quadro situacional dos programas de governo e sua execução dentro do orçamento e plano plurianual, concluindo que sob o ponto de vista técnico-jurídico, o projeto está formal e materialmente adequado à legislação que rege a matéria, tendo sido observados todos os requisitos exigidos na Constituição da República e na Lei Complementar n° 101/2000, não havendo óbice a que o projeto de lei seja aprovado pela Comissão de Constituição, Legislação e Justiça e demais comissões da Câmara Municipal.</w:t>
      </w:r>
      <w:r w:rsidR="004F497A">
        <w:rPr>
          <w:sz w:val="24"/>
          <w:szCs w:val="24"/>
        </w:rPr>
        <w:t xml:space="preserve"> </w:t>
      </w:r>
      <w:r w:rsidR="001A769F">
        <w:rPr>
          <w:sz w:val="24"/>
          <w:szCs w:val="24"/>
        </w:rPr>
        <w:t xml:space="preserve"> </w:t>
      </w:r>
      <w:r w:rsidR="00354833">
        <w:rPr>
          <w:sz w:val="24"/>
          <w:szCs w:val="24"/>
        </w:rPr>
        <w:t xml:space="preserve">Após discussão, a Relatora da Comissão, Vereadora Ligia, apresentou Parecer pela admissibilidade e tramitação,  sendo que o Vereador Carlos </w:t>
      </w:r>
      <w:r w:rsidR="003F5CBC">
        <w:rPr>
          <w:sz w:val="24"/>
          <w:szCs w:val="24"/>
        </w:rPr>
        <w:t>votou</w:t>
      </w:r>
      <w:r w:rsidR="00354833">
        <w:rPr>
          <w:sz w:val="24"/>
          <w:szCs w:val="24"/>
        </w:rPr>
        <w:t xml:space="preserve"> à favor do Parecer, portanto FAVORÁVEL o Parecer da Comissão.</w:t>
      </w:r>
      <w:r w:rsidR="00D226F8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F5CBC">
        <w:rPr>
          <w:sz w:val="24"/>
          <w:szCs w:val="24"/>
        </w:rPr>
        <w:t>25</w:t>
      </w:r>
      <w:r w:rsidR="00ED2F85">
        <w:rPr>
          <w:sz w:val="24"/>
          <w:szCs w:val="24"/>
        </w:rPr>
        <w:t xml:space="preserve"> de </w:t>
      </w:r>
      <w:r w:rsidR="007922C1">
        <w:rPr>
          <w:sz w:val="24"/>
          <w:szCs w:val="24"/>
        </w:rPr>
        <w:t>agosto</w:t>
      </w:r>
      <w:r w:rsidR="00207B66">
        <w:rPr>
          <w:sz w:val="24"/>
          <w:szCs w:val="24"/>
        </w:rPr>
        <w:t xml:space="preserve"> 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A92AF1" w:rsidRDefault="00A92AF1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ED2F85" w:rsidRDefault="00ED2F85" w:rsidP="00324F0D">
      <w:pPr>
        <w:jc w:val="both"/>
        <w:rPr>
          <w:sz w:val="24"/>
          <w:szCs w:val="24"/>
        </w:rPr>
      </w:pPr>
    </w:p>
    <w:p w:rsidR="00ED2F85" w:rsidRDefault="00ED2F85" w:rsidP="00324F0D">
      <w:pPr>
        <w:jc w:val="both"/>
        <w:rPr>
          <w:sz w:val="24"/>
          <w:szCs w:val="24"/>
        </w:rPr>
      </w:pPr>
    </w:p>
    <w:p w:rsidR="00DF0FC5" w:rsidRDefault="00DF0FC5" w:rsidP="00071188">
      <w:pPr>
        <w:jc w:val="both"/>
        <w:rPr>
          <w:sz w:val="24"/>
          <w:szCs w:val="24"/>
        </w:rPr>
      </w:pPr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A92AF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134149"/>
    <w:rsid w:val="00182332"/>
    <w:rsid w:val="001A769F"/>
    <w:rsid w:val="001F39CA"/>
    <w:rsid w:val="00207B66"/>
    <w:rsid w:val="00273210"/>
    <w:rsid w:val="00286ABC"/>
    <w:rsid w:val="002E60B7"/>
    <w:rsid w:val="00324F0D"/>
    <w:rsid w:val="00336C92"/>
    <w:rsid w:val="00354833"/>
    <w:rsid w:val="0038102A"/>
    <w:rsid w:val="003F0873"/>
    <w:rsid w:val="003F5CBC"/>
    <w:rsid w:val="004331DC"/>
    <w:rsid w:val="0043797E"/>
    <w:rsid w:val="004C0D1F"/>
    <w:rsid w:val="004F497A"/>
    <w:rsid w:val="00514FCA"/>
    <w:rsid w:val="005511A6"/>
    <w:rsid w:val="00552126"/>
    <w:rsid w:val="00582284"/>
    <w:rsid w:val="00612C4E"/>
    <w:rsid w:val="006D2F6B"/>
    <w:rsid w:val="0074237F"/>
    <w:rsid w:val="00756DE1"/>
    <w:rsid w:val="007922C1"/>
    <w:rsid w:val="007F7B32"/>
    <w:rsid w:val="0082667D"/>
    <w:rsid w:val="00835641"/>
    <w:rsid w:val="00841265"/>
    <w:rsid w:val="008502B1"/>
    <w:rsid w:val="008715D4"/>
    <w:rsid w:val="008E4E64"/>
    <w:rsid w:val="009152F9"/>
    <w:rsid w:val="00940315"/>
    <w:rsid w:val="00970025"/>
    <w:rsid w:val="00980555"/>
    <w:rsid w:val="00985920"/>
    <w:rsid w:val="009870CA"/>
    <w:rsid w:val="009940A2"/>
    <w:rsid w:val="00A0779E"/>
    <w:rsid w:val="00A65EB4"/>
    <w:rsid w:val="00A92AF1"/>
    <w:rsid w:val="00C75DB0"/>
    <w:rsid w:val="00CA2E0A"/>
    <w:rsid w:val="00CA384F"/>
    <w:rsid w:val="00CB5836"/>
    <w:rsid w:val="00D07359"/>
    <w:rsid w:val="00D226F8"/>
    <w:rsid w:val="00D72B69"/>
    <w:rsid w:val="00DF0FC5"/>
    <w:rsid w:val="00E90C21"/>
    <w:rsid w:val="00ED15FF"/>
    <w:rsid w:val="00ED2F85"/>
    <w:rsid w:val="00F43DA8"/>
    <w:rsid w:val="00F6447D"/>
    <w:rsid w:val="00F922B6"/>
    <w:rsid w:val="00FC577B"/>
    <w:rsid w:val="00FD45B5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2020-08-25T19:09:00Z</cp:lastPrinted>
  <dcterms:created xsi:type="dcterms:W3CDTF">2020-09-15T14:01:00Z</dcterms:created>
  <dcterms:modified xsi:type="dcterms:W3CDTF">2020-09-15T14:01:00Z</dcterms:modified>
</cp:coreProperties>
</file>