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70ADC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A169A8">
        <w:rPr>
          <w:sz w:val="24"/>
          <w:szCs w:val="24"/>
        </w:rPr>
        <w:t>vinte e dois</w:t>
      </w:r>
      <w:r w:rsidR="002A03A2">
        <w:rPr>
          <w:sz w:val="24"/>
          <w:szCs w:val="24"/>
        </w:rPr>
        <w:t xml:space="preserve"> dia</w:t>
      </w:r>
      <w:r w:rsidR="00DF12EF">
        <w:rPr>
          <w:sz w:val="24"/>
          <w:szCs w:val="24"/>
        </w:rPr>
        <w:t>s</w:t>
      </w:r>
      <w:proofErr w:type="gramStart"/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do mês de </w:t>
      </w:r>
      <w:r w:rsidR="00DF12EF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A169A8">
        <w:rPr>
          <w:sz w:val="24"/>
          <w:szCs w:val="24"/>
        </w:rPr>
        <w:t>22.04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285A4B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85A4B">
        <w:rPr>
          <w:sz w:val="24"/>
          <w:szCs w:val="24"/>
        </w:rPr>
        <w:t>, cujo horário foi alterado para a parte da tarde, a pedido dos Vereadores integrantes da comissão</w:t>
      </w:r>
      <w:r w:rsidR="00A169A8">
        <w:rPr>
          <w:sz w:val="24"/>
          <w:szCs w:val="24"/>
        </w:rPr>
        <w:t>, tendo sido realizada na quinta feira devido ao feriado do dia 21.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spellStart"/>
      <w:r w:rsidR="00DF12EF">
        <w:rPr>
          <w:b/>
          <w:sz w:val="24"/>
          <w:szCs w:val="24"/>
        </w:rPr>
        <w:t>Valberto</w:t>
      </w:r>
      <w:proofErr w:type="spellEnd"/>
      <w:r w:rsidR="00DF12EF">
        <w:rPr>
          <w:b/>
          <w:sz w:val="24"/>
          <w:szCs w:val="24"/>
        </w:rPr>
        <w:t xml:space="preserve"> Paixão da Silva</w:t>
      </w:r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r w:rsidR="00DF12EF">
        <w:rPr>
          <w:b/>
          <w:sz w:val="24"/>
          <w:szCs w:val="24"/>
        </w:rPr>
        <w:t>Sandro Sabino Borges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285A4B">
        <w:rPr>
          <w:sz w:val="24"/>
          <w:szCs w:val="24"/>
        </w:rPr>
        <w:t>,</w:t>
      </w:r>
      <w:r w:rsidR="000F402C">
        <w:rPr>
          <w:sz w:val="24"/>
          <w:szCs w:val="24"/>
        </w:rPr>
        <w:t xml:space="preserve"> o Advogado </w:t>
      </w:r>
      <w:r w:rsidR="00285A4B">
        <w:rPr>
          <w:sz w:val="24"/>
          <w:szCs w:val="24"/>
        </w:rPr>
        <w:t xml:space="preserve">Ferdinand Alves Rodrigues, a Assessora Jurídica Juliana </w:t>
      </w:r>
      <w:proofErr w:type="spellStart"/>
      <w:r w:rsidR="00285A4B">
        <w:rPr>
          <w:sz w:val="24"/>
          <w:szCs w:val="24"/>
        </w:rPr>
        <w:t>Rigolon</w:t>
      </w:r>
      <w:proofErr w:type="spellEnd"/>
      <w:r w:rsidR="00285A4B">
        <w:rPr>
          <w:sz w:val="24"/>
          <w:szCs w:val="24"/>
        </w:rPr>
        <w:t xml:space="preserve"> de Matos, </w:t>
      </w:r>
      <w:r w:rsidR="00E44BE6">
        <w:rPr>
          <w:sz w:val="24"/>
          <w:szCs w:val="24"/>
        </w:rPr>
        <w:t>bem</w:t>
      </w:r>
      <w:r w:rsidR="00285A4B">
        <w:rPr>
          <w:sz w:val="24"/>
          <w:szCs w:val="24"/>
        </w:rPr>
        <w:t xml:space="preserve"> como os Vereadores </w:t>
      </w:r>
      <w:proofErr w:type="spellStart"/>
      <w:r w:rsidR="00285A4B">
        <w:rPr>
          <w:sz w:val="24"/>
          <w:szCs w:val="24"/>
        </w:rPr>
        <w:t>Raufi</w:t>
      </w:r>
      <w:proofErr w:type="spellEnd"/>
      <w:r w:rsidR="00285A4B">
        <w:rPr>
          <w:sz w:val="24"/>
          <w:szCs w:val="24"/>
        </w:rPr>
        <w:t xml:space="preserve"> Edson Franco Pedroso e Carina Patrícia Bach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956277">
        <w:rPr>
          <w:sz w:val="24"/>
          <w:szCs w:val="24"/>
        </w:rPr>
        <w:t xml:space="preserve">o Vereador </w:t>
      </w:r>
      <w:proofErr w:type="spellStart"/>
      <w:r w:rsidR="00956277">
        <w:rPr>
          <w:sz w:val="24"/>
          <w:szCs w:val="24"/>
        </w:rPr>
        <w:t>Valberto</w:t>
      </w:r>
      <w:proofErr w:type="spellEnd"/>
      <w:r w:rsidR="00956277">
        <w:rPr>
          <w:sz w:val="24"/>
          <w:szCs w:val="24"/>
        </w:rPr>
        <w:t>,</w:t>
      </w:r>
      <w:r w:rsidR="00D87ACA">
        <w:rPr>
          <w:sz w:val="24"/>
          <w:szCs w:val="24"/>
        </w:rPr>
        <w:t xml:space="preserve"> Presidente da Comissão,</w:t>
      </w:r>
      <w:proofErr w:type="gramStart"/>
      <w:r w:rsidR="00D87ACA">
        <w:rPr>
          <w:sz w:val="24"/>
          <w:szCs w:val="24"/>
        </w:rPr>
        <w:t xml:space="preserve"> </w:t>
      </w:r>
      <w:r w:rsidR="00DF12EF">
        <w:rPr>
          <w:sz w:val="24"/>
          <w:szCs w:val="24"/>
        </w:rPr>
        <w:t xml:space="preserve"> </w:t>
      </w:r>
      <w:proofErr w:type="gramEnd"/>
      <w:r w:rsidR="00DF12EF">
        <w:rPr>
          <w:sz w:val="24"/>
          <w:szCs w:val="24"/>
        </w:rPr>
        <w:t>abriu os trabalhos da reunião,</w:t>
      </w:r>
      <w:r w:rsidR="00285A4B">
        <w:rPr>
          <w:sz w:val="24"/>
          <w:szCs w:val="24"/>
        </w:rPr>
        <w:t xml:space="preserve"> solicitando a leitura, por parte do Secretário, Vereador Sandro, da Ata n° 01/2021, da Comissão</w:t>
      </w:r>
      <w:r w:rsidR="00A169A8">
        <w:rPr>
          <w:sz w:val="24"/>
          <w:szCs w:val="24"/>
        </w:rPr>
        <w:t>, após a leitura, foi a ata assinada, sem qualquer solicitação de retificação</w:t>
      </w:r>
      <w:r w:rsidR="00285A4B">
        <w:rPr>
          <w:sz w:val="24"/>
          <w:szCs w:val="24"/>
        </w:rPr>
        <w:t xml:space="preserve">. </w:t>
      </w:r>
      <w:r w:rsidR="00A169A8">
        <w:rPr>
          <w:sz w:val="24"/>
          <w:szCs w:val="24"/>
        </w:rPr>
        <w:t>Em seguida o Presidente</w:t>
      </w:r>
      <w:r w:rsidR="00DF12EF">
        <w:rPr>
          <w:sz w:val="24"/>
          <w:szCs w:val="24"/>
        </w:rPr>
        <w:t xml:space="preserve"> pass</w:t>
      </w:r>
      <w:r w:rsidR="00D01719">
        <w:rPr>
          <w:sz w:val="24"/>
          <w:szCs w:val="24"/>
        </w:rPr>
        <w:t>ou</w:t>
      </w:r>
      <w:proofErr w:type="gramStart"/>
      <w:r w:rsidR="00956277">
        <w:rPr>
          <w:sz w:val="24"/>
          <w:szCs w:val="24"/>
        </w:rPr>
        <w:t xml:space="preserve">  </w:t>
      </w:r>
      <w:proofErr w:type="gramEnd"/>
      <w:r w:rsidR="00956277">
        <w:rPr>
          <w:sz w:val="24"/>
          <w:szCs w:val="24"/>
        </w:rPr>
        <w:t xml:space="preserve">a palavra à Relatora da Comissão, Vereadora Cristiane </w:t>
      </w:r>
      <w:proofErr w:type="spellStart"/>
      <w:r w:rsidR="00956277">
        <w:rPr>
          <w:sz w:val="24"/>
          <w:szCs w:val="24"/>
        </w:rPr>
        <w:t>Giangarelli</w:t>
      </w:r>
      <w:proofErr w:type="spellEnd"/>
      <w:r w:rsidR="00956277">
        <w:rPr>
          <w:sz w:val="24"/>
          <w:szCs w:val="24"/>
        </w:rPr>
        <w:t xml:space="preserve">, sendo analisado </w:t>
      </w:r>
      <w:r w:rsidR="00DF12EF">
        <w:rPr>
          <w:sz w:val="24"/>
          <w:szCs w:val="24"/>
        </w:rPr>
        <w:t xml:space="preserve">o </w:t>
      </w:r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D01719">
        <w:rPr>
          <w:b/>
          <w:sz w:val="24"/>
          <w:szCs w:val="24"/>
        </w:rPr>
        <w:t>21</w:t>
      </w:r>
      <w:r w:rsidR="00BF3831">
        <w:rPr>
          <w:b/>
          <w:sz w:val="24"/>
          <w:szCs w:val="24"/>
        </w:rPr>
        <w:t>/2021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>que “</w:t>
      </w:r>
      <w:r w:rsidR="00D01719">
        <w:rPr>
          <w:sz w:val="24"/>
          <w:szCs w:val="24"/>
        </w:rPr>
        <w:t xml:space="preserve">autoriza o Poder Executivo a alterar a LOA 2021 (Lei Municipal 2.156 de 11/12/2020 e a ajustar as programações estabelecidas no Plano Plurianual – 2018 A 2021 (Lei Municipal 2.035 de 27/12/2017) e a Lei de Diretrizes Orçamentárias (Lei Municipal 2.140 de 25/06/2020 e alterado pela Lei Municipal 2.155, de 11/12/2020), </w:t>
      </w:r>
      <w:r w:rsidR="00E44BE6">
        <w:rPr>
          <w:sz w:val="24"/>
          <w:szCs w:val="24"/>
        </w:rPr>
        <w:t>para criação de dotação por excesso de arrecadação, no valor de R$ 2.212.733,60 (dois milhões, duzentos e doze mil, setecentos e trinta e três reais e sessenta centavos)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E44BE6">
        <w:rPr>
          <w:b/>
          <w:sz w:val="24"/>
          <w:szCs w:val="24"/>
        </w:rPr>
        <w:t>15</w:t>
      </w:r>
      <w:r w:rsidR="008872DF">
        <w:rPr>
          <w:b/>
          <w:sz w:val="24"/>
          <w:szCs w:val="24"/>
        </w:rPr>
        <w:t>/2021-</w:t>
      </w:r>
      <w:r w:rsidR="00E44BE6">
        <w:rPr>
          <w:b/>
          <w:sz w:val="24"/>
          <w:szCs w:val="24"/>
        </w:rPr>
        <w:t>F</w:t>
      </w:r>
      <w:r w:rsidR="008872DF">
        <w:rPr>
          <w:b/>
          <w:sz w:val="24"/>
          <w:szCs w:val="24"/>
        </w:rPr>
        <w:t xml:space="preserve">, </w:t>
      </w:r>
      <w:r w:rsidR="008872DF">
        <w:rPr>
          <w:sz w:val="24"/>
          <w:szCs w:val="24"/>
        </w:rPr>
        <w:t xml:space="preserve">do Advogado desta Casa, </w:t>
      </w:r>
      <w:r w:rsidR="00E44BE6">
        <w:rPr>
          <w:sz w:val="24"/>
          <w:szCs w:val="24"/>
        </w:rPr>
        <w:t>cuja conclusão é pela inexistência de óbice legal à tramitação do Projeto, restando aos Legisladores o mérito relativo ao Convênio.</w:t>
      </w:r>
      <w:r w:rsidR="00337987">
        <w:rPr>
          <w:sz w:val="24"/>
          <w:szCs w:val="24"/>
        </w:rPr>
        <w:t xml:space="preserve"> Recomendou ainda o envio do Projeto à Contabilidade da Casa e ao Controlador Interno, para ciência, tendo em vista a existência de Projeto de Lei no âmbito desta Câmara, o qual visa alterar o Plano Plurianual 2018/2021. O Controlador Interno Ricardo, presente na reunião, disse que teve pouco tempo para analisar</w:t>
      </w:r>
      <w:r w:rsidR="003378FD">
        <w:rPr>
          <w:sz w:val="24"/>
          <w:szCs w:val="24"/>
        </w:rPr>
        <w:t xml:space="preserve"> mais a fundo o projeto de lei, não tendo ainda emitido parecer, sendo que</w:t>
      </w:r>
      <w:r w:rsidR="00A169A8">
        <w:rPr>
          <w:sz w:val="24"/>
          <w:szCs w:val="24"/>
        </w:rPr>
        <w:t xml:space="preserve"> após discussão,</w:t>
      </w:r>
      <w:bookmarkStart w:id="0" w:name="_GoBack"/>
      <w:bookmarkEnd w:id="0"/>
      <w:r w:rsidR="003378FD">
        <w:rPr>
          <w:sz w:val="24"/>
          <w:szCs w:val="24"/>
        </w:rPr>
        <w:t xml:space="preserve"> a Comissão decidiu aguardar o Parecer do Controlador Interno e talvez realizar uma reunião com a equipe técnica da Prefeitura Municipal, com o objetivo de esclarecer todas as dúvidas, para somente depois se manifestar. 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A169A8">
        <w:rPr>
          <w:sz w:val="24"/>
          <w:szCs w:val="24"/>
        </w:rPr>
        <w:t>vinte e dois</w:t>
      </w:r>
      <w:r w:rsidR="00956277">
        <w:rPr>
          <w:sz w:val="24"/>
          <w:szCs w:val="24"/>
        </w:rPr>
        <w:t xml:space="preserve"> de abril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 xml:space="preserve">Finanças, Orçamento e </w:t>
      </w:r>
      <w:proofErr w:type="gramStart"/>
      <w:r w:rsidR="00956277">
        <w:rPr>
          <w:sz w:val="24"/>
          <w:szCs w:val="24"/>
        </w:rPr>
        <w:t>Fiscalização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 xml:space="preserve">da Comissão de </w:t>
      </w:r>
      <w:r w:rsidR="00956277">
        <w:rPr>
          <w:sz w:val="24"/>
          <w:szCs w:val="24"/>
        </w:rPr>
        <w:t>Finanças, Orçamento e Fiscalização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 xml:space="preserve">Finanças, Orçamento e </w:t>
      </w:r>
      <w:proofErr w:type="gramStart"/>
      <w:r w:rsidR="00956277">
        <w:rPr>
          <w:sz w:val="24"/>
          <w:szCs w:val="24"/>
        </w:rPr>
        <w:t>Fiscalização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772E1"/>
    <w:rsid w:val="000B3312"/>
    <w:rsid w:val="000F402C"/>
    <w:rsid w:val="001D3B8A"/>
    <w:rsid w:val="001D5B25"/>
    <w:rsid w:val="00206F15"/>
    <w:rsid w:val="00221591"/>
    <w:rsid w:val="00244798"/>
    <w:rsid w:val="002800EF"/>
    <w:rsid w:val="00285A4B"/>
    <w:rsid w:val="00297C2B"/>
    <w:rsid w:val="002A03A2"/>
    <w:rsid w:val="002F6668"/>
    <w:rsid w:val="003378FD"/>
    <w:rsid w:val="00337987"/>
    <w:rsid w:val="003E6BD3"/>
    <w:rsid w:val="003F41D7"/>
    <w:rsid w:val="00414FEC"/>
    <w:rsid w:val="00424B75"/>
    <w:rsid w:val="00451D63"/>
    <w:rsid w:val="00470ADC"/>
    <w:rsid w:val="004B1093"/>
    <w:rsid w:val="0059418A"/>
    <w:rsid w:val="00597346"/>
    <w:rsid w:val="00681C93"/>
    <w:rsid w:val="006F3F17"/>
    <w:rsid w:val="00706E45"/>
    <w:rsid w:val="007275C3"/>
    <w:rsid w:val="00746A1D"/>
    <w:rsid w:val="007A3234"/>
    <w:rsid w:val="007A5E50"/>
    <w:rsid w:val="007D54D7"/>
    <w:rsid w:val="00872E16"/>
    <w:rsid w:val="00876C0D"/>
    <w:rsid w:val="008872DF"/>
    <w:rsid w:val="00956277"/>
    <w:rsid w:val="0096068D"/>
    <w:rsid w:val="00A169A8"/>
    <w:rsid w:val="00A54A27"/>
    <w:rsid w:val="00AC0F87"/>
    <w:rsid w:val="00BD1ACF"/>
    <w:rsid w:val="00BF3831"/>
    <w:rsid w:val="00C070C3"/>
    <w:rsid w:val="00CB5322"/>
    <w:rsid w:val="00D01719"/>
    <w:rsid w:val="00D74E5D"/>
    <w:rsid w:val="00D87457"/>
    <w:rsid w:val="00D87ACA"/>
    <w:rsid w:val="00D9640D"/>
    <w:rsid w:val="00DF12EF"/>
    <w:rsid w:val="00E44BE6"/>
    <w:rsid w:val="00E91127"/>
    <w:rsid w:val="00EB713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2021-04-26T18:24:00Z</cp:lastPrinted>
  <dcterms:created xsi:type="dcterms:W3CDTF">2021-04-26T17:13:00Z</dcterms:created>
  <dcterms:modified xsi:type="dcterms:W3CDTF">2021-04-26T18:30:00Z</dcterms:modified>
</cp:coreProperties>
</file>