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22324976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9931BE">
        <w:rPr>
          <w:b/>
          <w:sz w:val="24"/>
          <w:szCs w:val="24"/>
        </w:rPr>
        <w:t>, FINANÇAS, ORÇAMENTO E FISCALIZAÇÃO</w:t>
      </w:r>
      <w:r w:rsidR="00D319B4">
        <w:rPr>
          <w:b/>
          <w:sz w:val="24"/>
          <w:szCs w:val="24"/>
        </w:rPr>
        <w:t xml:space="preserve"> E</w:t>
      </w:r>
      <w:r w:rsidR="00595FE3">
        <w:rPr>
          <w:b/>
          <w:sz w:val="24"/>
          <w:szCs w:val="24"/>
        </w:rPr>
        <w:t xml:space="preserve"> </w:t>
      </w:r>
      <w:r w:rsidR="00BC1DC8">
        <w:rPr>
          <w:b/>
          <w:sz w:val="24"/>
          <w:szCs w:val="24"/>
        </w:rPr>
        <w:t>OBRAS, SERVIÇOS PÚBLICOS, DESENVOLVIMENTO URBANO E MEIO AMBIENTE</w:t>
      </w:r>
      <w:r w:rsidR="00D319B4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B4F28DA" w14:textId="32E2CC5A" w:rsidR="00164C51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9D3299">
        <w:rPr>
          <w:sz w:val="24"/>
          <w:szCs w:val="24"/>
        </w:rPr>
        <w:t>vinte</w:t>
      </w:r>
      <w:r w:rsidR="009931BE">
        <w:rPr>
          <w:sz w:val="24"/>
          <w:szCs w:val="24"/>
        </w:rPr>
        <w:t xml:space="preserve"> sete 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D319B4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9D3299">
        <w:rPr>
          <w:sz w:val="24"/>
          <w:szCs w:val="24"/>
        </w:rPr>
        <w:t>2</w:t>
      </w:r>
      <w:r w:rsidR="009931BE">
        <w:rPr>
          <w:sz w:val="24"/>
          <w:szCs w:val="24"/>
        </w:rPr>
        <w:t>7</w:t>
      </w:r>
      <w:r w:rsidR="00CB65E1">
        <w:rPr>
          <w:sz w:val="24"/>
          <w:szCs w:val="24"/>
        </w:rPr>
        <w:t>.0</w:t>
      </w:r>
      <w:r w:rsidR="00D319B4">
        <w:rPr>
          <w:sz w:val="24"/>
          <w:szCs w:val="24"/>
        </w:rPr>
        <w:t>4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</w:t>
      </w:r>
      <w:r w:rsidR="009931BE" w:rsidRPr="009931BE">
        <w:rPr>
          <w:b/>
          <w:bCs/>
          <w:sz w:val="24"/>
          <w:szCs w:val="24"/>
        </w:rPr>
        <w:t>Cristiane Giangarelli, Givanildo José Tirolti e Karina Bach,</w:t>
      </w:r>
      <w:r w:rsidR="009931BE">
        <w:rPr>
          <w:sz w:val="24"/>
          <w:szCs w:val="24"/>
        </w:rPr>
        <w:t xml:space="preserve"> integrantes da Comissão de Finanças, Orçamento e Fiscalização,</w:t>
      </w:r>
      <w:r w:rsidR="00595FE3">
        <w:rPr>
          <w:sz w:val="24"/>
          <w:szCs w:val="24"/>
        </w:rPr>
        <w:t xml:space="preserve"> </w:t>
      </w:r>
      <w:r w:rsidR="009D3299" w:rsidRPr="009D3299">
        <w:rPr>
          <w:b/>
          <w:bCs/>
          <w:sz w:val="24"/>
          <w:szCs w:val="24"/>
        </w:rPr>
        <w:t>Sérgio Korb Bastos</w:t>
      </w:r>
      <w:r w:rsidR="009D3299">
        <w:rPr>
          <w:sz w:val="24"/>
          <w:szCs w:val="24"/>
        </w:rPr>
        <w:t xml:space="preserve">, </w:t>
      </w:r>
      <w:r w:rsidR="00595FE3" w:rsidRPr="00595FE3">
        <w:rPr>
          <w:b/>
          <w:bCs/>
          <w:sz w:val="24"/>
          <w:szCs w:val="24"/>
        </w:rPr>
        <w:t>Cristiane Giangarelli</w:t>
      </w:r>
      <w:r w:rsidR="001F32B9">
        <w:rPr>
          <w:b/>
          <w:bCs/>
          <w:sz w:val="24"/>
          <w:szCs w:val="24"/>
        </w:rPr>
        <w:t xml:space="preserve"> e</w:t>
      </w:r>
      <w:r w:rsidR="00595FE3" w:rsidRPr="00595FE3">
        <w:rPr>
          <w:b/>
          <w:bCs/>
          <w:sz w:val="24"/>
          <w:szCs w:val="24"/>
        </w:rPr>
        <w:t xml:space="preserve"> </w:t>
      </w:r>
      <w:r w:rsidR="009D3299">
        <w:rPr>
          <w:b/>
          <w:bCs/>
          <w:sz w:val="24"/>
          <w:szCs w:val="24"/>
        </w:rPr>
        <w:t>Sandro Sabino Borges</w:t>
      </w:r>
      <w:r w:rsidR="00595FE3" w:rsidRPr="00595FE3">
        <w:rPr>
          <w:b/>
          <w:bCs/>
          <w:sz w:val="24"/>
          <w:szCs w:val="24"/>
        </w:rPr>
        <w:t>,</w:t>
      </w:r>
      <w:r w:rsidR="00595FE3">
        <w:rPr>
          <w:sz w:val="24"/>
          <w:szCs w:val="24"/>
        </w:rPr>
        <w:t xml:space="preserve"> integrantes da Comissão de </w:t>
      </w:r>
      <w:r w:rsidR="009D3299">
        <w:rPr>
          <w:sz w:val="24"/>
          <w:szCs w:val="24"/>
        </w:rPr>
        <w:t>Obras, Serviços Públicos, Desenvolvimento Urbano e Meio Ambiente</w:t>
      </w:r>
      <w:r w:rsidR="00D319B4">
        <w:rPr>
          <w:sz w:val="24"/>
          <w:szCs w:val="24"/>
        </w:rPr>
        <w:t xml:space="preserve">. </w:t>
      </w:r>
      <w:r w:rsidR="006A4B02">
        <w:rPr>
          <w:sz w:val="24"/>
          <w:szCs w:val="24"/>
        </w:rPr>
        <w:t>Presente</w:t>
      </w:r>
      <w:r w:rsidR="00D319B4">
        <w:rPr>
          <w:sz w:val="24"/>
          <w:szCs w:val="24"/>
        </w:rPr>
        <w:t>s também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o Controlador Interno Ricardo Henrique Borges</w:t>
      </w:r>
      <w:r w:rsidR="009931BE">
        <w:rPr>
          <w:sz w:val="24"/>
          <w:szCs w:val="24"/>
        </w:rPr>
        <w:t>, a Assessora Jurídica Juliana Rigolon</w:t>
      </w:r>
      <w:r w:rsidR="007A73FA">
        <w:rPr>
          <w:sz w:val="24"/>
          <w:szCs w:val="24"/>
        </w:rPr>
        <w:t xml:space="preserve"> de Matos</w:t>
      </w:r>
      <w:r w:rsidR="009931BE">
        <w:rPr>
          <w:sz w:val="24"/>
          <w:szCs w:val="24"/>
        </w:rPr>
        <w:t>, o Advogado Ferdinand Alves Rodrigues, a Contadora Durcelina dos Santos Titotto</w:t>
      </w:r>
      <w:r w:rsidR="001F32B9">
        <w:rPr>
          <w:sz w:val="24"/>
          <w:szCs w:val="24"/>
        </w:rPr>
        <w:t xml:space="preserve"> e</w:t>
      </w:r>
      <w:r w:rsidR="00595FE3">
        <w:rPr>
          <w:sz w:val="24"/>
          <w:szCs w:val="24"/>
        </w:rPr>
        <w:t xml:space="preserve"> o Advogado</w:t>
      </w:r>
      <w:r w:rsidR="009A1C3C">
        <w:rPr>
          <w:sz w:val="24"/>
          <w:szCs w:val="24"/>
        </w:rPr>
        <w:t xml:space="preserve"> Israel Francisco dos Santos</w:t>
      </w:r>
      <w:r w:rsidR="001F32B9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9349B2">
        <w:rPr>
          <w:sz w:val="24"/>
          <w:szCs w:val="24"/>
        </w:rPr>
        <w:t xml:space="preserve"> </w:t>
      </w:r>
      <w:r w:rsidR="008837DB" w:rsidRPr="008837DB">
        <w:rPr>
          <w:b/>
          <w:bCs/>
          <w:sz w:val="24"/>
          <w:szCs w:val="24"/>
        </w:rPr>
        <w:t xml:space="preserve">Ausente a Vereadora </w:t>
      </w:r>
      <w:r w:rsidR="009A1C3C">
        <w:rPr>
          <w:b/>
          <w:bCs/>
          <w:sz w:val="24"/>
          <w:szCs w:val="24"/>
        </w:rPr>
        <w:t>Tereza Camilo dos Santos</w:t>
      </w:r>
      <w:r w:rsidR="008837DB">
        <w:rPr>
          <w:sz w:val="24"/>
          <w:szCs w:val="24"/>
        </w:rPr>
        <w:t xml:space="preserve">, integrante da Comissão de </w:t>
      </w:r>
      <w:r w:rsidR="009A1C3C">
        <w:rPr>
          <w:sz w:val="24"/>
          <w:szCs w:val="24"/>
        </w:rPr>
        <w:t>Constituição, Legislação e Justiça</w:t>
      </w:r>
      <w:r w:rsidR="008837DB">
        <w:rPr>
          <w:sz w:val="24"/>
          <w:szCs w:val="24"/>
        </w:rPr>
        <w:t>. Inicialmente foi dispensada pelo Vereadores</w:t>
      </w:r>
      <w:r w:rsidR="00465B62">
        <w:rPr>
          <w:sz w:val="24"/>
          <w:szCs w:val="24"/>
        </w:rPr>
        <w:t xml:space="preserve"> integrantes da comissão de Finanças, Orçamento e Fiscalização, </w:t>
      </w:r>
      <w:r w:rsidR="008837DB">
        <w:rPr>
          <w:sz w:val="24"/>
          <w:szCs w:val="24"/>
        </w:rPr>
        <w:t xml:space="preserve"> a leitura da </w:t>
      </w:r>
      <w:r w:rsidR="008837DB" w:rsidRPr="008837DB">
        <w:rPr>
          <w:b/>
          <w:bCs/>
          <w:sz w:val="24"/>
          <w:szCs w:val="24"/>
        </w:rPr>
        <w:t>Ata n° 0</w:t>
      </w:r>
      <w:r w:rsidR="009A1C3C">
        <w:rPr>
          <w:b/>
          <w:bCs/>
          <w:sz w:val="24"/>
          <w:szCs w:val="24"/>
        </w:rPr>
        <w:t>8</w:t>
      </w:r>
      <w:r w:rsidR="008837DB" w:rsidRPr="008837DB">
        <w:rPr>
          <w:b/>
          <w:bCs/>
          <w:sz w:val="24"/>
          <w:szCs w:val="24"/>
        </w:rPr>
        <w:t>/2022, de reunião conjunta</w:t>
      </w:r>
      <w:r w:rsidR="008837DB">
        <w:rPr>
          <w:sz w:val="24"/>
          <w:szCs w:val="24"/>
        </w:rPr>
        <w:t xml:space="preserve"> (Constituição e Finanças), a qual foi assinada pelos </w:t>
      </w:r>
      <w:r w:rsidR="00465B62">
        <w:rPr>
          <w:sz w:val="24"/>
          <w:szCs w:val="24"/>
        </w:rPr>
        <w:t>mesmos</w:t>
      </w:r>
      <w:r w:rsidR="008837DB">
        <w:rPr>
          <w:sz w:val="24"/>
          <w:szCs w:val="24"/>
        </w:rPr>
        <w:t>, sem solicitação de retificação.</w:t>
      </w:r>
      <w:r w:rsidR="00AB6245">
        <w:rPr>
          <w:sz w:val="24"/>
          <w:szCs w:val="24"/>
        </w:rPr>
        <w:t xml:space="preserve"> </w:t>
      </w:r>
      <w:r w:rsidR="00FF04F6">
        <w:rPr>
          <w:sz w:val="24"/>
          <w:szCs w:val="24"/>
        </w:rPr>
        <w:t xml:space="preserve">Também foi dispensada pelos presentes a leitura da </w:t>
      </w:r>
      <w:r w:rsidR="00FF04F6" w:rsidRPr="00FF04F6">
        <w:rPr>
          <w:b/>
          <w:bCs/>
          <w:sz w:val="24"/>
          <w:szCs w:val="24"/>
        </w:rPr>
        <w:t>Ata n° 0</w:t>
      </w:r>
      <w:r w:rsidR="00465B62">
        <w:rPr>
          <w:b/>
          <w:bCs/>
          <w:sz w:val="24"/>
          <w:szCs w:val="24"/>
        </w:rPr>
        <w:t>9</w:t>
      </w:r>
      <w:r w:rsidR="00FF04F6" w:rsidRPr="00FF04F6">
        <w:rPr>
          <w:b/>
          <w:bCs/>
          <w:sz w:val="24"/>
          <w:szCs w:val="24"/>
        </w:rPr>
        <w:t>/2022, de reunião conjunta</w:t>
      </w:r>
      <w:r w:rsidR="00FF04F6">
        <w:rPr>
          <w:sz w:val="24"/>
          <w:szCs w:val="24"/>
        </w:rPr>
        <w:t xml:space="preserve"> (Constituição e Obras), a qual foi assinada pelos integrantes da</w:t>
      </w:r>
      <w:r w:rsidR="00465B62">
        <w:rPr>
          <w:sz w:val="24"/>
          <w:szCs w:val="24"/>
        </w:rPr>
        <w:t>s</w:t>
      </w:r>
      <w:r w:rsidR="00FF04F6">
        <w:rPr>
          <w:sz w:val="24"/>
          <w:szCs w:val="24"/>
        </w:rPr>
        <w:t xml:space="preserve"> Comiss</w:t>
      </w:r>
      <w:r w:rsidR="00465B62">
        <w:rPr>
          <w:sz w:val="24"/>
          <w:szCs w:val="24"/>
        </w:rPr>
        <w:t>ões</w:t>
      </w:r>
      <w:r w:rsidR="00FF04F6">
        <w:rPr>
          <w:sz w:val="24"/>
          <w:szCs w:val="24"/>
        </w:rPr>
        <w:t xml:space="preserve"> de</w:t>
      </w:r>
      <w:r w:rsidR="00465B62">
        <w:rPr>
          <w:sz w:val="24"/>
          <w:szCs w:val="24"/>
        </w:rPr>
        <w:t xml:space="preserve"> Constituição e </w:t>
      </w:r>
      <w:r w:rsidR="00FF04F6">
        <w:rPr>
          <w:sz w:val="24"/>
          <w:szCs w:val="24"/>
        </w:rPr>
        <w:t xml:space="preserve"> Obras, sem solicitação de retificação.</w:t>
      </w:r>
      <w:r w:rsidR="00465B62">
        <w:rPr>
          <w:sz w:val="24"/>
          <w:szCs w:val="24"/>
        </w:rPr>
        <w:t xml:space="preserve"> </w:t>
      </w:r>
      <w:r w:rsidR="00465B62" w:rsidRPr="00E35BBF">
        <w:rPr>
          <w:sz w:val="24"/>
          <w:szCs w:val="24"/>
        </w:rPr>
        <w:t>A Vereadora Cristiane Giangarelli propôs aos Vereadores presentes, a realização de uma</w:t>
      </w:r>
      <w:r w:rsidR="00465B62" w:rsidRPr="00E35BBF">
        <w:rPr>
          <w:b/>
          <w:bCs/>
          <w:sz w:val="24"/>
          <w:szCs w:val="24"/>
        </w:rPr>
        <w:t xml:space="preserve"> audiência pública em nome de todas as Comissões da Câmara Municipal, para discutir questões ligadas ao autismo, </w:t>
      </w:r>
      <w:r w:rsidR="00465B62" w:rsidRPr="00E35BBF">
        <w:rPr>
          <w:sz w:val="24"/>
          <w:szCs w:val="24"/>
        </w:rPr>
        <w:t>cuja pauta ainda será definida</w:t>
      </w:r>
      <w:r w:rsidR="00E35BBF" w:rsidRPr="00E35BBF">
        <w:rPr>
          <w:sz w:val="24"/>
          <w:szCs w:val="24"/>
        </w:rPr>
        <w:t>.</w:t>
      </w:r>
      <w:r w:rsidR="00E35BBF">
        <w:rPr>
          <w:sz w:val="24"/>
          <w:szCs w:val="24"/>
        </w:rPr>
        <w:t xml:space="preserve"> Todos os Vereadores presentes foram favoráveis, concordando em que </w:t>
      </w:r>
      <w:r w:rsidR="00697C09">
        <w:rPr>
          <w:sz w:val="24"/>
          <w:szCs w:val="24"/>
        </w:rPr>
        <w:t xml:space="preserve">a Vereadora Cristiane </w:t>
      </w:r>
      <w:r w:rsidR="0090308A">
        <w:rPr>
          <w:sz w:val="24"/>
          <w:szCs w:val="24"/>
        </w:rPr>
        <w:t>encabeçará a organização do</w:t>
      </w:r>
      <w:r w:rsidR="00697C09">
        <w:rPr>
          <w:sz w:val="24"/>
          <w:szCs w:val="24"/>
        </w:rPr>
        <w:t xml:space="preserve"> evento.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 xml:space="preserve">Projeto de </w:t>
      </w:r>
      <w:r w:rsidR="0090308A">
        <w:rPr>
          <w:b/>
          <w:bCs/>
          <w:sz w:val="24"/>
          <w:szCs w:val="24"/>
        </w:rPr>
        <w:t>Complementar</w:t>
      </w:r>
      <w:r w:rsidR="00997BC3" w:rsidRPr="00254620">
        <w:rPr>
          <w:b/>
          <w:bCs/>
          <w:sz w:val="24"/>
          <w:szCs w:val="24"/>
        </w:rPr>
        <w:t xml:space="preserve"> n° 0</w:t>
      </w:r>
      <w:r w:rsidR="0090308A">
        <w:rPr>
          <w:b/>
          <w:bCs/>
          <w:sz w:val="24"/>
          <w:szCs w:val="24"/>
        </w:rPr>
        <w:t>03</w:t>
      </w:r>
      <w:r w:rsidR="00997BC3" w:rsidRPr="00254620">
        <w:rPr>
          <w:b/>
          <w:bCs/>
          <w:sz w:val="24"/>
          <w:szCs w:val="24"/>
        </w:rPr>
        <w:t>/2022</w:t>
      </w:r>
      <w:r w:rsidR="00997BC3">
        <w:rPr>
          <w:sz w:val="24"/>
          <w:szCs w:val="24"/>
        </w:rPr>
        <w:t>, do Executivo, que</w:t>
      </w:r>
      <w:r w:rsidR="0090308A">
        <w:rPr>
          <w:sz w:val="24"/>
          <w:szCs w:val="24"/>
        </w:rPr>
        <w:t xml:space="preserve"> altera a Lei Complementar n° 01, de 22 de dezembro de 2006, que institui o Código Tributário do Município de Guaíra, Estado do Paraná, acompanhado do</w:t>
      </w:r>
      <w:r w:rsidR="0090308A" w:rsidRPr="002565C5">
        <w:rPr>
          <w:b/>
          <w:bCs/>
          <w:sz w:val="24"/>
          <w:szCs w:val="24"/>
        </w:rPr>
        <w:t xml:space="preserve"> Parecer Jurídico n° 051/2022-I, </w:t>
      </w:r>
      <w:r w:rsidR="00344694" w:rsidRPr="002565C5">
        <w:rPr>
          <w:b/>
          <w:bCs/>
          <w:sz w:val="24"/>
          <w:szCs w:val="24"/>
        </w:rPr>
        <w:t>n</w:t>
      </w:r>
      <w:r w:rsidR="00344694">
        <w:rPr>
          <w:sz w:val="24"/>
          <w:szCs w:val="24"/>
        </w:rPr>
        <w:t xml:space="preserve">o qual destaca que: “fazendo parte desta nova propositura veio o anexo de Metas Fiscais ESTIMATIVA E COMPENSAÇÃO DA RENÚNCIA DE RECEITA, </w:t>
      </w:r>
      <w:r w:rsidR="00344694" w:rsidRPr="00344694">
        <w:rPr>
          <w:sz w:val="24"/>
          <w:szCs w:val="24"/>
          <w:u w:val="single"/>
        </w:rPr>
        <w:t>o qual reenvio para nova análise dos setores internos para as manifestações pertinentes se necessárias, não tendo esta advocacia informações sobre projeto de alterações nas leis orçamentárias (Art. 4°, §§ 1° e 2º, V, da LRF).</w:t>
      </w:r>
      <w:r w:rsidR="00344694">
        <w:rPr>
          <w:sz w:val="24"/>
          <w:szCs w:val="24"/>
        </w:rPr>
        <w:t xml:space="preserve">Ao final, não havendo outros óbices na ordem das conformações programáticas financeiras, conclue-se que sob  o ponto de vista técnico-jurídico, o presente projeto está formal e materialmente adequado à legislação que rege a matéria, com observância dos requisitos exigidos na Constituição da República e nas Leis Complementares n°s 95/98 e 101/2000. Por isso, não há óbice a que o </w:t>
      </w:r>
      <w:r w:rsidR="008155DF">
        <w:rPr>
          <w:sz w:val="24"/>
          <w:szCs w:val="24"/>
        </w:rPr>
        <w:t>projeto</w:t>
      </w:r>
      <w:r w:rsidR="0087171F">
        <w:rPr>
          <w:sz w:val="24"/>
          <w:szCs w:val="24"/>
        </w:rPr>
        <w:t xml:space="preserve"> seja aprovado pela Comissão de Finanças, Orçamento e Fiscalização e demais comissões da Câmara Municipal</w:t>
      </w:r>
      <w:r w:rsidR="002565C5">
        <w:rPr>
          <w:sz w:val="24"/>
          <w:szCs w:val="24"/>
        </w:rPr>
        <w:t>”</w:t>
      </w:r>
      <w:r w:rsidR="0087171F">
        <w:rPr>
          <w:sz w:val="24"/>
          <w:szCs w:val="24"/>
        </w:rPr>
        <w:t>. O Controlador Interno Ricardo expôs</w:t>
      </w:r>
      <w:r w:rsidR="008155DF">
        <w:rPr>
          <w:sz w:val="24"/>
          <w:szCs w:val="24"/>
        </w:rPr>
        <w:t xml:space="preserve"> </w:t>
      </w:r>
      <w:r w:rsidR="0087171F">
        <w:rPr>
          <w:sz w:val="24"/>
          <w:szCs w:val="24"/>
        </w:rPr>
        <w:t xml:space="preserve"> detalhadamente </w:t>
      </w:r>
      <w:r w:rsidR="0087171F" w:rsidRPr="002565C5">
        <w:rPr>
          <w:b/>
          <w:bCs/>
          <w:sz w:val="24"/>
          <w:szCs w:val="24"/>
        </w:rPr>
        <w:t>o</w:t>
      </w:r>
      <w:r w:rsidR="002565C5" w:rsidRPr="002565C5">
        <w:rPr>
          <w:b/>
          <w:bCs/>
          <w:sz w:val="24"/>
          <w:szCs w:val="24"/>
        </w:rPr>
        <w:t xml:space="preserve"> Parecer n° 08/2022</w:t>
      </w:r>
      <w:r w:rsidR="0087171F">
        <w:rPr>
          <w:sz w:val="24"/>
          <w:szCs w:val="24"/>
        </w:rPr>
        <w:t>, d</w:t>
      </w:r>
      <w:r w:rsidR="002565C5">
        <w:rPr>
          <w:sz w:val="24"/>
          <w:szCs w:val="24"/>
        </w:rPr>
        <w:t xml:space="preserve">o Controle Interno, </w:t>
      </w:r>
      <w:r w:rsidR="0087171F">
        <w:rPr>
          <w:sz w:val="24"/>
          <w:szCs w:val="24"/>
        </w:rPr>
        <w:t xml:space="preserve"> </w:t>
      </w:r>
      <w:r w:rsidR="002565C5">
        <w:rPr>
          <w:sz w:val="24"/>
          <w:szCs w:val="24"/>
        </w:rPr>
        <w:t>no qual destaca: “ Dessa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 xml:space="preserve"> forma, considerando 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>que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 xml:space="preserve"> o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 xml:space="preserve"> Projeto 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>de</w:t>
      </w:r>
      <w:r w:rsidR="008155DF">
        <w:rPr>
          <w:sz w:val="24"/>
          <w:szCs w:val="24"/>
        </w:rPr>
        <w:t xml:space="preserve">  </w:t>
      </w:r>
      <w:r w:rsidR="002565C5">
        <w:rPr>
          <w:sz w:val="24"/>
          <w:szCs w:val="24"/>
        </w:rPr>
        <w:t xml:space="preserve"> Lei Complementar atende o disposto no Art. 14 da Lei de Responsabilidade Fiscal, bem como, foram apresentadas as informações comprobatórias de que a renúncia foi </w:t>
      </w:r>
      <w:r w:rsidR="002B1B8A">
        <w:rPr>
          <w:sz w:val="24"/>
          <w:szCs w:val="24"/>
        </w:rPr>
        <w:t xml:space="preserve">considerada na estimativa da Lei Orçamentária e, que não afetará as metas de resultados fiscais, previstas no anexo próprio </w:t>
      </w:r>
    </w:p>
    <w:p w14:paraId="5CC0966B" w14:textId="633ABE3B" w:rsidR="00164C51" w:rsidRPr="00164C51" w:rsidRDefault="00164C51" w:rsidP="00164C51">
      <w:pPr>
        <w:jc w:val="right"/>
        <w:rPr>
          <w:sz w:val="20"/>
          <w:szCs w:val="20"/>
        </w:rPr>
      </w:pPr>
      <w:r w:rsidRPr="00164C51">
        <w:rPr>
          <w:sz w:val="20"/>
          <w:szCs w:val="20"/>
        </w:rPr>
        <w:lastRenderedPageBreak/>
        <w:t>(Ata n° 10/2022 – Reunião Conjunta  - Constituição, Finanças e Obras</w:t>
      </w:r>
      <w:r w:rsidR="00DA24EE">
        <w:rPr>
          <w:sz w:val="20"/>
          <w:szCs w:val="20"/>
        </w:rPr>
        <w:t xml:space="preserve"> – fls. 02</w:t>
      </w:r>
      <w:r w:rsidRPr="00164C51">
        <w:rPr>
          <w:sz w:val="20"/>
          <w:szCs w:val="20"/>
        </w:rPr>
        <w:t>)</w:t>
      </w:r>
    </w:p>
    <w:p w14:paraId="7FE7912E" w14:textId="77777777" w:rsidR="00164C51" w:rsidRDefault="00164C51" w:rsidP="006225ED">
      <w:pPr>
        <w:jc w:val="both"/>
        <w:rPr>
          <w:sz w:val="24"/>
          <w:szCs w:val="24"/>
        </w:rPr>
      </w:pPr>
    </w:p>
    <w:p w14:paraId="662A53F8" w14:textId="7AE52217" w:rsidR="00DA24EE" w:rsidRDefault="002B1B8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da Lei de Diretrizes Orçamentárias, OPINO por NÃO HAVER ÓBICE de aprovação pelas Comissões Parlamentares pertinentes</w:t>
      </w:r>
      <w:r w:rsidR="00161E68">
        <w:rPr>
          <w:sz w:val="24"/>
          <w:szCs w:val="24"/>
        </w:rPr>
        <w:t xml:space="preserve">. Após discussão, a Relatora da Comissão de </w:t>
      </w:r>
      <w:r w:rsidR="00161E68" w:rsidRPr="00AB2FD4">
        <w:rPr>
          <w:b/>
          <w:bCs/>
          <w:sz w:val="24"/>
          <w:szCs w:val="24"/>
        </w:rPr>
        <w:t>Constituição, Legislação e Justiça</w:t>
      </w:r>
      <w:r w:rsidR="00161E68">
        <w:rPr>
          <w:sz w:val="24"/>
          <w:szCs w:val="24"/>
        </w:rPr>
        <w:t xml:space="preserve">, Vereadora Cristiane Giangarelli,  apresentou parecer pela admissibilidade e tramitação, sendo que a Vereadora Mirele votou à favor do parecer, portanto FAVORÁVEL o parecer da Comissão. O Relator da </w:t>
      </w:r>
      <w:r w:rsidR="00161E68" w:rsidRPr="00CC2529">
        <w:rPr>
          <w:b/>
          <w:bCs/>
          <w:sz w:val="24"/>
          <w:szCs w:val="24"/>
        </w:rPr>
        <w:t>Comissão de Finanças, Orçamento e Fiscalização,</w:t>
      </w:r>
      <w:r w:rsidR="00161E68">
        <w:rPr>
          <w:sz w:val="24"/>
          <w:szCs w:val="24"/>
        </w:rPr>
        <w:t xml:space="preserve"> Vereador Givanildo</w:t>
      </w:r>
      <w:r w:rsidR="00295F97">
        <w:rPr>
          <w:sz w:val="24"/>
          <w:szCs w:val="24"/>
        </w:rPr>
        <w:t xml:space="preserve"> apresentou parecer pela admissibilidade e tramitação, sendo que a Vereadora Cristiane e Vereadora Karina votaram à favor do parecer, portanto FAVORÁVEL o parecer da Comissão. </w:t>
      </w:r>
      <w:r w:rsidR="00161E68">
        <w:rPr>
          <w:sz w:val="24"/>
          <w:szCs w:val="24"/>
        </w:rPr>
        <w:t xml:space="preserve"> Da mesma forma a Vereadora Cristiane, Relatora da Comissão de </w:t>
      </w:r>
      <w:r w:rsidR="00161E68" w:rsidRPr="00AB2FD4">
        <w:rPr>
          <w:b/>
          <w:bCs/>
          <w:sz w:val="24"/>
          <w:szCs w:val="24"/>
        </w:rPr>
        <w:t>Obras, Serviços Públicos, Desenvolvimento Urbano e Meio Ambiente</w:t>
      </w:r>
      <w:r w:rsidR="00161E68">
        <w:rPr>
          <w:sz w:val="24"/>
          <w:szCs w:val="24"/>
        </w:rPr>
        <w:t xml:space="preserve"> apresentou parecer pela admissibilidade e tramitação, sendo que os demais membros, Vereador Sérgio e Vereador Sandro votaram à favor do parecer, portanto FAVORÁVEL o parecer da Comissão.</w:t>
      </w:r>
      <w:r w:rsidR="00295F97">
        <w:rPr>
          <w:sz w:val="24"/>
          <w:szCs w:val="24"/>
        </w:rPr>
        <w:t xml:space="preserve"> </w:t>
      </w:r>
      <w:r w:rsidR="00B87097">
        <w:rPr>
          <w:sz w:val="24"/>
          <w:szCs w:val="24"/>
        </w:rPr>
        <w:t xml:space="preserve">Por último o projeto foi analisado pela </w:t>
      </w:r>
      <w:r w:rsidR="00B87097" w:rsidRPr="00B87097">
        <w:rPr>
          <w:b/>
          <w:bCs/>
          <w:sz w:val="24"/>
          <w:szCs w:val="24"/>
        </w:rPr>
        <w:t xml:space="preserve">Comissão Especial designada pela Portaria n° 76/2022, </w:t>
      </w:r>
      <w:r w:rsidR="00B87097">
        <w:rPr>
          <w:sz w:val="24"/>
          <w:szCs w:val="24"/>
        </w:rPr>
        <w:t xml:space="preserve">tendo como Presidente o Vereador Givanildo José Tirolti, </w:t>
      </w:r>
      <w:r w:rsidR="008155DF">
        <w:rPr>
          <w:sz w:val="24"/>
          <w:szCs w:val="24"/>
        </w:rPr>
        <w:t xml:space="preserve"> que designou como </w:t>
      </w:r>
      <w:r w:rsidR="00126E22">
        <w:rPr>
          <w:sz w:val="24"/>
          <w:szCs w:val="24"/>
        </w:rPr>
        <w:t>Relatora</w:t>
      </w:r>
      <w:r w:rsidR="00B87097">
        <w:rPr>
          <w:sz w:val="24"/>
          <w:szCs w:val="24"/>
        </w:rPr>
        <w:t xml:space="preserve"> Cristiane Giangarelli e </w:t>
      </w:r>
      <w:r w:rsidR="00126E22">
        <w:rPr>
          <w:sz w:val="24"/>
          <w:szCs w:val="24"/>
        </w:rPr>
        <w:t xml:space="preserve">Secretária Mirele Paula Cetto Leite. </w:t>
      </w:r>
      <w:r w:rsidR="00B368B2">
        <w:rPr>
          <w:sz w:val="24"/>
          <w:szCs w:val="24"/>
        </w:rPr>
        <w:t>Após discussão, a Comissão Especial apresentou PARECER FAVORÁVEL, referendando os parecer</w:t>
      </w:r>
      <w:r w:rsidR="008155DF">
        <w:rPr>
          <w:sz w:val="24"/>
          <w:szCs w:val="24"/>
        </w:rPr>
        <w:t>es</w:t>
      </w:r>
      <w:r w:rsidR="00B368B2">
        <w:rPr>
          <w:sz w:val="24"/>
          <w:szCs w:val="24"/>
        </w:rPr>
        <w:t xml:space="preserve"> já apresentados pelas comissões mencionadas. </w:t>
      </w:r>
      <w:r w:rsidR="00E543B2">
        <w:rPr>
          <w:sz w:val="24"/>
          <w:szCs w:val="24"/>
        </w:rPr>
        <w:t xml:space="preserve">Ato contínuo foi analisado o </w:t>
      </w:r>
      <w:r w:rsidR="00E543B2" w:rsidRPr="00E543B2">
        <w:rPr>
          <w:b/>
          <w:bCs/>
          <w:sz w:val="24"/>
          <w:szCs w:val="24"/>
        </w:rPr>
        <w:t>Projeto de Lei n° 023/2022</w:t>
      </w:r>
      <w:r w:rsidR="00E543B2">
        <w:rPr>
          <w:sz w:val="24"/>
          <w:szCs w:val="24"/>
        </w:rPr>
        <w:t xml:space="preserve">, do Executivo, que autoriza a criação do Conselho de Desenvolvimento Econômico do Município de Guaíra, Estado do Paraná, e dá outras providências, acompanhado do </w:t>
      </w:r>
      <w:r w:rsidR="00E543B2" w:rsidRPr="00CE3390">
        <w:rPr>
          <w:b/>
          <w:bCs/>
          <w:sz w:val="24"/>
          <w:szCs w:val="24"/>
        </w:rPr>
        <w:t xml:space="preserve">Parecer Jurídico n° 15/2022-F, </w:t>
      </w:r>
      <w:r w:rsidR="00163F49">
        <w:rPr>
          <w:sz w:val="24"/>
          <w:szCs w:val="24"/>
        </w:rPr>
        <w:t>onde o Advogado conclui que não haverá óbice à aprovação do Projeto, somente se houver emenda aos incisos III e IV e Parágrafo único do artigo 4°, suprimindo-os ou modificando-os. Caso</w:t>
      </w:r>
      <w:r w:rsidR="00136F9E">
        <w:rPr>
          <w:sz w:val="24"/>
          <w:szCs w:val="24"/>
        </w:rPr>
        <w:t xml:space="preserve"> contrário, o Parecer  é pela  inconstitucionalidade. </w:t>
      </w:r>
      <w:r w:rsidR="00A94BB2">
        <w:rPr>
          <w:sz w:val="24"/>
          <w:szCs w:val="24"/>
        </w:rPr>
        <w:t xml:space="preserve">Foi analisada a </w:t>
      </w:r>
      <w:r w:rsidR="00A94BB2" w:rsidRPr="00A94BB2">
        <w:rPr>
          <w:b/>
          <w:bCs/>
          <w:sz w:val="24"/>
          <w:szCs w:val="24"/>
        </w:rPr>
        <w:t>Mensagem n° 020/2022, do Executivo, aditiva ao referido projeto de lei</w:t>
      </w:r>
      <w:r w:rsidR="00A94BB2">
        <w:rPr>
          <w:sz w:val="24"/>
          <w:szCs w:val="24"/>
        </w:rPr>
        <w:t>, para fins de alterar a redação dos incisos III e IV e parágrafo único do art. 4° de modo a suprimir os membros deste Poder Legislativo como representantes do Conselho. O Advogado Ferdinand manifestou-se através de memorando, reiterando o Parecer Jurídico anteriormente emitido e se manifestando pela inexistência de óbice à tramitação e votação do Projeto com as novas alterações</w:t>
      </w:r>
      <w:r w:rsidR="00460FDC">
        <w:rPr>
          <w:sz w:val="24"/>
          <w:szCs w:val="24"/>
        </w:rPr>
        <w:t xml:space="preserve">. Após discussão, a Relatora da Comissão de </w:t>
      </w:r>
      <w:r w:rsidR="00460FDC" w:rsidRPr="00AB2FD4">
        <w:rPr>
          <w:b/>
          <w:bCs/>
          <w:sz w:val="24"/>
          <w:szCs w:val="24"/>
        </w:rPr>
        <w:t>Constituição, Legislação e Justiça</w:t>
      </w:r>
      <w:r w:rsidR="00460FDC">
        <w:rPr>
          <w:sz w:val="24"/>
          <w:szCs w:val="24"/>
        </w:rPr>
        <w:t xml:space="preserve">, Vereadora Cristiane Giangarelli,  apresentou parecer pela admissibilidade e tramitação, sendo que a Vereadora Mirele votou à favor do parecer, portanto FAVORÁVEL o parecer da Comissão. Analisado </w:t>
      </w:r>
      <w:r w:rsidR="00460FDC" w:rsidRPr="00460FDC">
        <w:rPr>
          <w:b/>
          <w:bCs/>
          <w:sz w:val="24"/>
          <w:szCs w:val="24"/>
        </w:rPr>
        <w:t>o Projeto de Lei n° 026/2022</w:t>
      </w:r>
      <w:r w:rsidR="00460FDC">
        <w:rPr>
          <w:sz w:val="24"/>
          <w:szCs w:val="24"/>
        </w:rPr>
        <w:t>, do Executivo, que altera o parágrafo único do artigo 151 da Lei Municipal n° 2.024</w:t>
      </w:r>
      <w:r w:rsidR="008155DF">
        <w:rPr>
          <w:sz w:val="24"/>
          <w:szCs w:val="24"/>
        </w:rPr>
        <w:t>/</w:t>
      </w:r>
      <w:r w:rsidR="00460FDC">
        <w:rPr>
          <w:sz w:val="24"/>
          <w:szCs w:val="24"/>
        </w:rPr>
        <w:t xml:space="preserve">2017, e dá outras providências, acompanhado do </w:t>
      </w:r>
      <w:r w:rsidR="00460FDC" w:rsidRPr="00460FDC">
        <w:rPr>
          <w:b/>
          <w:bCs/>
          <w:sz w:val="24"/>
          <w:szCs w:val="24"/>
        </w:rPr>
        <w:t xml:space="preserve">Parecer Jurídico n° 18/2022-F, </w:t>
      </w:r>
      <w:r w:rsidR="00460FDC">
        <w:rPr>
          <w:sz w:val="24"/>
          <w:szCs w:val="24"/>
        </w:rPr>
        <w:t xml:space="preserve">cuja conclusão é </w:t>
      </w:r>
      <w:r w:rsidR="00B9688F">
        <w:rPr>
          <w:sz w:val="24"/>
          <w:szCs w:val="24"/>
        </w:rPr>
        <w:t xml:space="preserve">pela possibilidade jurídica de tramitação e aprovação da presente proposição. Sem recomendações. Após discussão, a Relatora da Comissão de </w:t>
      </w:r>
      <w:r w:rsidR="00B9688F" w:rsidRPr="00AB2FD4">
        <w:rPr>
          <w:b/>
          <w:bCs/>
          <w:sz w:val="24"/>
          <w:szCs w:val="24"/>
        </w:rPr>
        <w:t>Constituição, Legislação e Justiça</w:t>
      </w:r>
      <w:r w:rsidR="00B9688F">
        <w:rPr>
          <w:sz w:val="24"/>
          <w:szCs w:val="24"/>
        </w:rPr>
        <w:t xml:space="preserve">, Vereadora Cristiane Giangarelli,  apresentou parecer pela admissibilidade e tramitação, sendo que a Vereadora Mirele votou à favor do parecer, portanto FAVORÁVEL o parecer da Comissão. Por último foi analisado o </w:t>
      </w:r>
      <w:r w:rsidR="00B9688F" w:rsidRPr="00B9688F">
        <w:rPr>
          <w:b/>
          <w:bCs/>
          <w:sz w:val="24"/>
          <w:szCs w:val="24"/>
        </w:rPr>
        <w:t>Projeto de Lei n° 027/2022</w:t>
      </w:r>
      <w:r w:rsidR="00B9688F">
        <w:rPr>
          <w:sz w:val="24"/>
          <w:szCs w:val="24"/>
        </w:rPr>
        <w:t xml:space="preserve">, do Executivo, que </w:t>
      </w:r>
      <w:r w:rsidR="0008421E" w:rsidRPr="0008421E">
        <w:rPr>
          <w:sz w:val="24"/>
          <w:szCs w:val="24"/>
        </w:rPr>
        <w:t>autoriza o Poder Executivo a alterar a LOA 2022 (Lei Municipal 2.204 de 10/12/2021) e a ajustar</w:t>
      </w:r>
      <w:r w:rsidR="0008421E" w:rsidRPr="006F5AAC">
        <w:rPr>
          <w:rFonts w:ascii="Tahoma" w:hAnsi="Tahoma"/>
          <w:sz w:val="20"/>
          <w:szCs w:val="20"/>
        </w:rPr>
        <w:t xml:space="preserve"> </w:t>
      </w:r>
      <w:r w:rsidR="0008421E" w:rsidRPr="0008421E">
        <w:rPr>
          <w:sz w:val="24"/>
          <w:szCs w:val="24"/>
        </w:rPr>
        <w:t>as programações estabelecidas no Plano Plurianual – 2022 a 2025 (Lei Municipal 2.202 de 10/12/2021) e a Lei de Diretrizes Orçamentárias (Lei Municipal 2.203 de 10/12/2021), para criação de dotação por excesso de arrecadação no valor de R$ 289.824,28 (duzentos e oitenta e nove mil, oitocentos e vinte e quatro reais e vinte e oito centavos</w:t>
      </w:r>
      <w:r w:rsidR="0008421E" w:rsidRPr="0008421E">
        <w:rPr>
          <w:color w:val="000000"/>
          <w:sz w:val="24"/>
          <w:szCs w:val="24"/>
        </w:rPr>
        <w:t xml:space="preserve">) </w:t>
      </w:r>
      <w:r w:rsidR="0008421E" w:rsidRPr="0008421E">
        <w:rPr>
          <w:sz w:val="24"/>
          <w:szCs w:val="24"/>
        </w:rPr>
        <w:t>conforme abaixo discriminada</w:t>
      </w:r>
      <w:r w:rsidR="0008421E">
        <w:rPr>
          <w:sz w:val="24"/>
          <w:szCs w:val="24"/>
        </w:rPr>
        <w:t xml:space="preserve">, acompanhado do </w:t>
      </w:r>
      <w:r w:rsidR="0008421E" w:rsidRPr="00CC2529">
        <w:rPr>
          <w:b/>
          <w:bCs/>
          <w:sz w:val="24"/>
          <w:szCs w:val="24"/>
        </w:rPr>
        <w:t>Parecer Jurídico n° 050/2022</w:t>
      </w:r>
      <w:r w:rsidR="0008421E">
        <w:rPr>
          <w:sz w:val="24"/>
          <w:szCs w:val="24"/>
        </w:rPr>
        <w:t>-</w:t>
      </w:r>
      <w:r w:rsidR="0008421E" w:rsidRPr="00CC2529">
        <w:rPr>
          <w:b/>
          <w:bCs/>
          <w:sz w:val="24"/>
          <w:szCs w:val="24"/>
        </w:rPr>
        <w:t>I</w:t>
      </w:r>
      <w:r w:rsidR="0008421E">
        <w:rPr>
          <w:sz w:val="24"/>
          <w:szCs w:val="24"/>
        </w:rPr>
        <w:t xml:space="preserve">, </w:t>
      </w:r>
      <w:r w:rsidR="00CC2529">
        <w:rPr>
          <w:sz w:val="24"/>
          <w:szCs w:val="24"/>
        </w:rPr>
        <w:t xml:space="preserve">o qual recomenda a remessa aos setores de Controle Interno e Contabilidade, acerca das </w:t>
      </w:r>
    </w:p>
    <w:p w14:paraId="106957F8" w14:textId="77777777" w:rsidR="00DA24EE" w:rsidRDefault="00DA24EE" w:rsidP="00DA24EE">
      <w:pPr>
        <w:jc w:val="right"/>
        <w:rPr>
          <w:sz w:val="20"/>
          <w:szCs w:val="20"/>
        </w:rPr>
      </w:pPr>
    </w:p>
    <w:p w14:paraId="65FF1B16" w14:textId="252826E8" w:rsidR="00DA24EE" w:rsidRPr="00164C51" w:rsidRDefault="00DA24EE" w:rsidP="00DA24EE">
      <w:pPr>
        <w:jc w:val="right"/>
        <w:rPr>
          <w:sz w:val="20"/>
          <w:szCs w:val="20"/>
        </w:rPr>
      </w:pPr>
      <w:r w:rsidRPr="00164C51">
        <w:rPr>
          <w:sz w:val="20"/>
          <w:szCs w:val="20"/>
        </w:rPr>
        <w:lastRenderedPageBreak/>
        <w:t>(Ata n° 10/2022 – Reunião Conjunta  - Constituição, Finanças e Obras</w:t>
      </w:r>
      <w:r>
        <w:rPr>
          <w:sz w:val="20"/>
          <w:szCs w:val="20"/>
        </w:rPr>
        <w:t xml:space="preserve"> – fls. 03</w:t>
      </w:r>
      <w:r w:rsidRPr="00164C51">
        <w:rPr>
          <w:sz w:val="20"/>
          <w:szCs w:val="20"/>
        </w:rPr>
        <w:t>)</w:t>
      </w:r>
    </w:p>
    <w:p w14:paraId="04320254" w14:textId="77777777" w:rsidR="00DA24EE" w:rsidRDefault="00DA24EE" w:rsidP="006225ED">
      <w:pPr>
        <w:jc w:val="both"/>
        <w:rPr>
          <w:sz w:val="24"/>
          <w:szCs w:val="24"/>
        </w:rPr>
      </w:pPr>
    </w:p>
    <w:p w14:paraId="753F11F0" w14:textId="6CC6081C" w:rsidR="006225ED" w:rsidRPr="00B0036A" w:rsidRDefault="00CC2529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conformações programáticas e financeiras, concluindo que sob o ponto de vista técnico jurídico, o presente projeto está formal e materialmente adequado à legislação que rege a matéria, tendo sido observados todos os requisitos exigidos na Constituição da República e nas Leis Complementares n°s 95/98 e 101/2000. Também foi anexado ao projeto o </w:t>
      </w:r>
      <w:r w:rsidR="0008421E">
        <w:rPr>
          <w:sz w:val="24"/>
          <w:szCs w:val="24"/>
        </w:rPr>
        <w:t xml:space="preserve"> </w:t>
      </w:r>
      <w:r w:rsidR="0008421E" w:rsidRPr="0008421E">
        <w:rPr>
          <w:b/>
          <w:bCs/>
          <w:sz w:val="24"/>
          <w:szCs w:val="24"/>
        </w:rPr>
        <w:t>Parecer Contábil n° 03/2022</w:t>
      </w:r>
      <w:r w:rsidR="0008421E">
        <w:rPr>
          <w:sz w:val="24"/>
          <w:szCs w:val="24"/>
        </w:rPr>
        <w:t>, da Contadora da Câmara Municipal, concluindo que, após as devidas análises quanto ao questionamento levantado por esta Comissão ao que se refere a valores, compatibilidade e ajuste de programações estabelecidas nas leis orçamentárias, o projeto encontra-se em conformidade quanto à parte técnica e contábil para aprovação deste Poder Legislativo.</w:t>
      </w:r>
      <w:r>
        <w:rPr>
          <w:sz w:val="24"/>
          <w:szCs w:val="24"/>
        </w:rPr>
        <w:t xml:space="preserve"> Após discussão, o Relator da </w:t>
      </w:r>
      <w:r w:rsidRPr="00CC2529">
        <w:rPr>
          <w:b/>
          <w:bCs/>
          <w:sz w:val="24"/>
          <w:szCs w:val="24"/>
        </w:rPr>
        <w:t>Comissão de Finanças, Orçamento e Fiscalização,</w:t>
      </w:r>
      <w:r>
        <w:rPr>
          <w:sz w:val="24"/>
          <w:szCs w:val="24"/>
        </w:rPr>
        <w:t xml:space="preserve"> Vereador Givanildo apresentou parecer pela admissibilidade e tramitação, sendo que a Vereadora Cristiane e Vereadora Karina votaram à favor do parecer, portanto FAVORÁVEL o parecer da Comissão.</w:t>
      </w:r>
      <w:r w:rsidR="00164C51">
        <w:rPr>
          <w:sz w:val="24"/>
          <w:szCs w:val="24"/>
        </w:rPr>
        <w:t xml:space="preserve"> </w:t>
      </w:r>
      <w:r w:rsidR="009864A7">
        <w:rPr>
          <w:sz w:val="24"/>
          <w:szCs w:val="24"/>
        </w:rPr>
        <w:t>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Schimmel_________, lavrei a presente, que subscrevo. Câmara Municipal de Guaíra, em </w:t>
      </w:r>
      <w:r w:rsidR="00E94DA1">
        <w:rPr>
          <w:sz w:val="24"/>
          <w:szCs w:val="24"/>
        </w:rPr>
        <w:t>2</w:t>
      </w:r>
      <w:r w:rsidR="00164C51">
        <w:rPr>
          <w:sz w:val="24"/>
          <w:szCs w:val="24"/>
        </w:rPr>
        <w:t>7</w:t>
      </w:r>
      <w:r w:rsidR="00DE7CD2">
        <w:rPr>
          <w:sz w:val="24"/>
          <w:szCs w:val="24"/>
        </w:rPr>
        <w:t xml:space="preserve"> de abril de </w:t>
      </w:r>
      <w:r w:rsidR="00B16799">
        <w:rPr>
          <w:sz w:val="24"/>
          <w:szCs w:val="24"/>
        </w:rPr>
        <w:t xml:space="preserve">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3809EC17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(ausente)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7777777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</w:p>
    <w:p w14:paraId="3FF30AD3" w14:textId="77777777" w:rsidR="00164C51" w:rsidRDefault="00164C51" w:rsidP="006225E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77777777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6C5D1849" w14:textId="77777777" w:rsidR="00164C51" w:rsidRDefault="00164C51" w:rsidP="00164C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CRISTIANE GIANGARELLI – </w:t>
      </w:r>
      <w:r w:rsidRPr="00C24710">
        <w:rPr>
          <w:sz w:val="24"/>
          <w:szCs w:val="24"/>
        </w:rPr>
        <w:t>Presidente</w:t>
      </w:r>
    </w:p>
    <w:p w14:paraId="4A79A35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377B9C4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1C26B2E0" w14:textId="77777777" w:rsidR="00164C51" w:rsidRDefault="00164C51" w:rsidP="00164C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Pr="00F270BC">
        <w:rPr>
          <w:b/>
          <w:bCs/>
          <w:sz w:val="24"/>
          <w:szCs w:val="24"/>
        </w:rPr>
        <w:t>IVANILDO JOSÉ TIROLTI</w:t>
      </w:r>
      <w:r>
        <w:rPr>
          <w:sz w:val="24"/>
          <w:szCs w:val="24"/>
        </w:rPr>
        <w:t xml:space="preserve"> – Relator</w:t>
      </w:r>
    </w:p>
    <w:p w14:paraId="13A8EA82" w14:textId="77777777" w:rsidR="00164C51" w:rsidRDefault="00164C51" w:rsidP="00164C51">
      <w:pPr>
        <w:jc w:val="both"/>
        <w:rPr>
          <w:sz w:val="24"/>
          <w:szCs w:val="24"/>
        </w:rPr>
      </w:pPr>
    </w:p>
    <w:p w14:paraId="52393A5E" w14:textId="77777777" w:rsidR="00164C51" w:rsidRDefault="00164C51" w:rsidP="00164C51">
      <w:pPr>
        <w:jc w:val="both"/>
        <w:rPr>
          <w:sz w:val="24"/>
          <w:szCs w:val="24"/>
        </w:rPr>
      </w:pPr>
    </w:p>
    <w:p w14:paraId="78810A60" w14:textId="53D32BAC" w:rsidR="00164C51" w:rsidRPr="00C24710" w:rsidRDefault="00164C51" w:rsidP="00164C51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</w:p>
    <w:p w14:paraId="79A60CF4" w14:textId="1D64A9A7" w:rsidR="00AE0CAB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77777777" w:rsidR="00DA24EE" w:rsidRDefault="00DA24EE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62D8E9" w14:textId="77777777" w:rsidR="00DA24EE" w:rsidRDefault="00DA24EE" w:rsidP="00DA24EE">
      <w:pPr>
        <w:jc w:val="right"/>
        <w:rPr>
          <w:sz w:val="20"/>
          <w:szCs w:val="20"/>
        </w:rPr>
      </w:pPr>
    </w:p>
    <w:p w14:paraId="6AD44E7F" w14:textId="770387EB" w:rsidR="00DA24EE" w:rsidRPr="00164C51" w:rsidRDefault="00DA24EE" w:rsidP="00DA24EE">
      <w:pPr>
        <w:jc w:val="right"/>
        <w:rPr>
          <w:sz w:val="20"/>
          <w:szCs w:val="20"/>
        </w:rPr>
      </w:pPr>
      <w:r w:rsidRPr="00164C51">
        <w:rPr>
          <w:sz w:val="20"/>
          <w:szCs w:val="20"/>
        </w:rPr>
        <w:lastRenderedPageBreak/>
        <w:t>(Ata n° 10/2022 – Reunião Conjunta  - Constituição, Finanças e Obras</w:t>
      </w:r>
      <w:r>
        <w:rPr>
          <w:sz w:val="20"/>
          <w:szCs w:val="20"/>
        </w:rPr>
        <w:t xml:space="preserve"> – fls. 04</w:t>
      </w:r>
      <w:r w:rsidRPr="00164C51">
        <w:rPr>
          <w:sz w:val="20"/>
          <w:szCs w:val="20"/>
        </w:rPr>
        <w:t>)</w:t>
      </w:r>
    </w:p>
    <w:p w14:paraId="5B7B450B" w14:textId="77777777" w:rsidR="00DA24EE" w:rsidRDefault="00DA24EE" w:rsidP="005605D6">
      <w:pPr>
        <w:jc w:val="both"/>
        <w:rPr>
          <w:sz w:val="24"/>
          <w:szCs w:val="24"/>
        </w:rPr>
      </w:pPr>
    </w:p>
    <w:p w14:paraId="68B46003" w14:textId="77777777" w:rsidR="00DA24EE" w:rsidRDefault="00DA24EE" w:rsidP="005605D6">
      <w:pPr>
        <w:jc w:val="both"/>
        <w:rPr>
          <w:sz w:val="24"/>
          <w:szCs w:val="24"/>
        </w:rPr>
      </w:pPr>
    </w:p>
    <w:p w14:paraId="6DC45018" w14:textId="23149C14" w:rsidR="00C24710" w:rsidRPr="00C24710" w:rsidRDefault="00F270BC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E94DA1">
        <w:rPr>
          <w:sz w:val="24"/>
          <w:szCs w:val="24"/>
        </w:rPr>
        <w:t>Obras, Serviços Públicos, Desenvolvimento Urbano e Meio Ambiente</w:t>
      </w:r>
    </w:p>
    <w:p w14:paraId="3331430C" w14:textId="4E12BFA1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04E5E74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29437E4C" w14:textId="552B74FE" w:rsidR="00C24710" w:rsidRDefault="00E94DA1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C24710">
        <w:rPr>
          <w:b/>
          <w:bCs/>
          <w:sz w:val="24"/>
          <w:szCs w:val="24"/>
        </w:rPr>
        <w:t xml:space="preserve"> – </w:t>
      </w:r>
      <w:r w:rsidR="00C24710" w:rsidRPr="00C24710">
        <w:rPr>
          <w:sz w:val="24"/>
          <w:szCs w:val="24"/>
        </w:rPr>
        <w:t>Presidente</w:t>
      </w:r>
    </w:p>
    <w:p w14:paraId="3DC837B8" w14:textId="198A4F40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6A0F0C2F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6CFFD3F3" w14:textId="6E3009FD" w:rsidR="008411B8" w:rsidRDefault="00E94DA1" w:rsidP="008411B8">
      <w:pPr>
        <w:jc w:val="both"/>
        <w:rPr>
          <w:sz w:val="24"/>
          <w:szCs w:val="24"/>
        </w:rPr>
      </w:pPr>
      <w:r w:rsidRPr="00E94DA1">
        <w:rPr>
          <w:b/>
          <w:bCs/>
          <w:sz w:val="24"/>
          <w:szCs w:val="24"/>
        </w:rPr>
        <w:t>CRISTIANE GIANGARELLI</w:t>
      </w:r>
      <w:r w:rsidR="008411B8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3FCD9889" w:rsidR="00C24710" w:rsidRPr="00C24710" w:rsidRDefault="00E94DA1" w:rsidP="005605D6">
      <w:pPr>
        <w:jc w:val="both"/>
        <w:rPr>
          <w:sz w:val="24"/>
          <w:szCs w:val="24"/>
        </w:rPr>
      </w:pPr>
      <w:r w:rsidRPr="00164C51">
        <w:rPr>
          <w:b/>
          <w:bCs/>
          <w:sz w:val="24"/>
          <w:szCs w:val="24"/>
        </w:rPr>
        <w:t>SANDRO SABINO BORGES</w:t>
      </w:r>
      <w:r w:rsidR="00C24710">
        <w:rPr>
          <w:sz w:val="24"/>
          <w:szCs w:val="24"/>
        </w:rPr>
        <w:t xml:space="preserve"> </w:t>
      </w:r>
      <w:r w:rsidR="00984893">
        <w:rPr>
          <w:sz w:val="24"/>
          <w:szCs w:val="24"/>
        </w:rPr>
        <w:t>–</w:t>
      </w:r>
      <w:r w:rsidR="00C24710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A3122"/>
    <w:rsid w:val="002B1B8A"/>
    <w:rsid w:val="002D64B2"/>
    <w:rsid w:val="002E0779"/>
    <w:rsid w:val="002E30BF"/>
    <w:rsid w:val="003076C7"/>
    <w:rsid w:val="003313D4"/>
    <w:rsid w:val="00344694"/>
    <w:rsid w:val="003521CA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60FDC"/>
    <w:rsid w:val="00465B62"/>
    <w:rsid w:val="00484B11"/>
    <w:rsid w:val="004A573B"/>
    <w:rsid w:val="004B54AE"/>
    <w:rsid w:val="004C5A9D"/>
    <w:rsid w:val="004D713C"/>
    <w:rsid w:val="004E14D2"/>
    <w:rsid w:val="004E1DDB"/>
    <w:rsid w:val="004E6BB5"/>
    <w:rsid w:val="004F3770"/>
    <w:rsid w:val="0050455C"/>
    <w:rsid w:val="00540BDD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97C09"/>
    <w:rsid w:val="006A4B02"/>
    <w:rsid w:val="006B57BF"/>
    <w:rsid w:val="006D7363"/>
    <w:rsid w:val="006E7BD8"/>
    <w:rsid w:val="006F54DD"/>
    <w:rsid w:val="00714E1E"/>
    <w:rsid w:val="00720556"/>
    <w:rsid w:val="00740F73"/>
    <w:rsid w:val="00782C9B"/>
    <w:rsid w:val="007A3470"/>
    <w:rsid w:val="007A73FA"/>
    <w:rsid w:val="007D6CC4"/>
    <w:rsid w:val="007F5E0E"/>
    <w:rsid w:val="0080308B"/>
    <w:rsid w:val="00804387"/>
    <w:rsid w:val="008139F5"/>
    <w:rsid w:val="008155DF"/>
    <w:rsid w:val="00823FCC"/>
    <w:rsid w:val="008300CA"/>
    <w:rsid w:val="00832AA3"/>
    <w:rsid w:val="008411B8"/>
    <w:rsid w:val="00842701"/>
    <w:rsid w:val="00846EC8"/>
    <w:rsid w:val="0085492C"/>
    <w:rsid w:val="0087171F"/>
    <w:rsid w:val="008773AA"/>
    <w:rsid w:val="008837DB"/>
    <w:rsid w:val="008963AB"/>
    <w:rsid w:val="00897D7F"/>
    <w:rsid w:val="008B3B71"/>
    <w:rsid w:val="008B4AC0"/>
    <w:rsid w:val="008D2CD3"/>
    <w:rsid w:val="008D58EC"/>
    <w:rsid w:val="008E17BE"/>
    <w:rsid w:val="008F040D"/>
    <w:rsid w:val="0090308A"/>
    <w:rsid w:val="00914910"/>
    <w:rsid w:val="00915270"/>
    <w:rsid w:val="00917200"/>
    <w:rsid w:val="009349B2"/>
    <w:rsid w:val="009349FE"/>
    <w:rsid w:val="00936181"/>
    <w:rsid w:val="00946B8F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E253A"/>
    <w:rsid w:val="00A00192"/>
    <w:rsid w:val="00A035A2"/>
    <w:rsid w:val="00A053CA"/>
    <w:rsid w:val="00A21E62"/>
    <w:rsid w:val="00A23FCD"/>
    <w:rsid w:val="00A2575B"/>
    <w:rsid w:val="00A65FA2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368B2"/>
    <w:rsid w:val="00B42711"/>
    <w:rsid w:val="00B57A80"/>
    <w:rsid w:val="00B612C3"/>
    <w:rsid w:val="00B66A72"/>
    <w:rsid w:val="00B76B47"/>
    <w:rsid w:val="00B87097"/>
    <w:rsid w:val="00B93904"/>
    <w:rsid w:val="00B9688F"/>
    <w:rsid w:val="00BB08A8"/>
    <w:rsid w:val="00BB2AC3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4770"/>
    <w:rsid w:val="00E35BBF"/>
    <w:rsid w:val="00E37C86"/>
    <w:rsid w:val="00E543B2"/>
    <w:rsid w:val="00E9312A"/>
    <w:rsid w:val="00E94DA1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B10D3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1498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2022-04-27T17:26:00Z</cp:lastPrinted>
  <dcterms:created xsi:type="dcterms:W3CDTF">2022-04-27T13:28:00Z</dcterms:created>
  <dcterms:modified xsi:type="dcterms:W3CDTF">2022-04-28T13:38:00Z</dcterms:modified>
</cp:coreProperties>
</file>