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6FDA8C69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83356F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F86411">
        <w:rPr>
          <w:b/>
          <w:sz w:val="24"/>
          <w:szCs w:val="24"/>
        </w:rPr>
        <w:t xml:space="preserve"> E JUSTIÇA E </w:t>
      </w:r>
      <w:r w:rsidR="00895CB3">
        <w:rPr>
          <w:b/>
          <w:sz w:val="24"/>
          <w:szCs w:val="24"/>
        </w:rPr>
        <w:t>OBRAS, SERVIÇOS PÚBLICOS, DESENVOLVIMENTO URBNO E MEIO AMBIENTE</w:t>
      </w:r>
      <w:r w:rsidR="00F86411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671E01AC" w14:textId="180D15AD" w:rsidR="00BB421F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895CB3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>três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895CB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895CB3">
        <w:rPr>
          <w:sz w:val="24"/>
          <w:szCs w:val="24"/>
        </w:rPr>
        <w:t>0</w:t>
      </w:r>
      <w:r w:rsidR="004C4DE1">
        <w:rPr>
          <w:sz w:val="24"/>
          <w:szCs w:val="24"/>
        </w:rPr>
        <w:t>3</w:t>
      </w:r>
      <w:r w:rsidR="00895CB3">
        <w:rPr>
          <w:sz w:val="24"/>
          <w:szCs w:val="24"/>
        </w:rPr>
        <w:t>.06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>nove</w:t>
      </w:r>
      <w:r w:rsidR="006F54DD">
        <w:rPr>
          <w:sz w:val="24"/>
          <w:szCs w:val="24"/>
        </w:rPr>
        <w:t xml:space="preserve"> (</w:t>
      </w:r>
      <w:r w:rsidR="004C4DE1">
        <w:rPr>
          <w:sz w:val="24"/>
          <w:szCs w:val="24"/>
        </w:rPr>
        <w:t>9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>extra</w:t>
      </w:r>
      <w:r w:rsidR="008773AA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895CB3">
        <w:rPr>
          <w:b/>
          <w:bCs/>
          <w:sz w:val="24"/>
          <w:szCs w:val="24"/>
        </w:rPr>
        <w:t>Cris</w:t>
      </w:r>
      <w:r w:rsidR="00D660E0" w:rsidRPr="00D660E0">
        <w:rPr>
          <w:b/>
          <w:sz w:val="24"/>
          <w:szCs w:val="24"/>
        </w:rPr>
        <w:t xml:space="preserve">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 xml:space="preserve"> e </w:t>
      </w:r>
      <w:proofErr w:type="spellStart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595FE3" w:rsidRPr="00895CB3">
        <w:rPr>
          <w:b/>
          <w:bCs/>
          <w:sz w:val="24"/>
          <w:szCs w:val="24"/>
        </w:rPr>
        <w:t xml:space="preserve"> </w:t>
      </w:r>
      <w:r w:rsidR="00895CB3" w:rsidRPr="00895CB3">
        <w:rPr>
          <w:b/>
          <w:bCs/>
          <w:sz w:val="24"/>
          <w:szCs w:val="24"/>
        </w:rPr>
        <w:t xml:space="preserve">Sérgio </w:t>
      </w:r>
      <w:proofErr w:type="spellStart"/>
      <w:r w:rsidR="00895CB3" w:rsidRPr="00895CB3">
        <w:rPr>
          <w:b/>
          <w:bCs/>
          <w:sz w:val="24"/>
          <w:szCs w:val="24"/>
        </w:rPr>
        <w:t>Korb</w:t>
      </w:r>
      <w:proofErr w:type="spellEnd"/>
      <w:r w:rsidR="00895CB3" w:rsidRPr="00895CB3">
        <w:rPr>
          <w:b/>
          <w:bCs/>
          <w:sz w:val="24"/>
          <w:szCs w:val="24"/>
        </w:rPr>
        <w:t xml:space="preserve"> Bastos</w:t>
      </w:r>
      <w:r w:rsidR="004C4DE1">
        <w:rPr>
          <w:b/>
          <w:bCs/>
          <w:sz w:val="24"/>
          <w:szCs w:val="24"/>
        </w:rPr>
        <w:t xml:space="preserve"> e</w:t>
      </w:r>
      <w:r w:rsidR="00895CB3">
        <w:rPr>
          <w:sz w:val="24"/>
          <w:szCs w:val="24"/>
        </w:rPr>
        <w:t xml:space="preserve"> </w:t>
      </w:r>
      <w:r w:rsidR="007E10D9" w:rsidRPr="007E10D9">
        <w:rPr>
          <w:b/>
          <w:bCs/>
          <w:sz w:val="24"/>
          <w:szCs w:val="24"/>
        </w:rPr>
        <w:t xml:space="preserve">Cristiane </w:t>
      </w:r>
      <w:proofErr w:type="spellStart"/>
      <w:r w:rsidR="007E10D9" w:rsidRPr="007E10D9">
        <w:rPr>
          <w:b/>
          <w:bCs/>
          <w:sz w:val="24"/>
          <w:szCs w:val="24"/>
        </w:rPr>
        <w:t>Giangarelli</w:t>
      </w:r>
      <w:proofErr w:type="spellEnd"/>
      <w:r w:rsidR="004C4DE1">
        <w:rPr>
          <w:b/>
          <w:bCs/>
          <w:sz w:val="24"/>
          <w:szCs w:val="24"/>
        </w:rPr>
        <w:t>,</w:t>
      </w:r>
      <w:r w:rsidR="009931BE">
        <w:rPr>
          <w:sz w:val="24"/>
          <w:szCs w:val="24"/>
        </w:rPr>
        <w:t xml:space="preserve"> integrantes da Comissão de </w:t>
      </w:r>
      <w:r w:rsidR="00895CB3">
        <w:rPr>
          <w:sz w:val="24"/>
          <w:szCs w:val="24"/>
        </w:rPr>
        <w:t>Obras, Serviços Públicos, Desenvolvimento Urbano e Meio Ambiente</w:t>
      </w:r>
      <w:r w:rsidR="00B757DE">
        <w:rPr>
          <w:sz w:val="24"/>
          <w:szCs w:val="24"/>
        </w:rPr>
        <w:t>,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>, o Controlador Interno Ricardo Henrique Borges</w:t>
      </w:r>
      <w:r w:rsidR="004C4DE1">
        <w:rPr>
          <w:sz w:val="24"/>
          <w:szCs w:val="24"/>
        </w:rPr>
        <w:t xml:space="preserve"> </w:t>
      </w:r>
      <w:r w:rsidR="00895CB3">
        <w:rPr>
          <w:sz w:val="24"/>
          <w:szCs w:val="24"/>
        </w:rPr>
        <w:t>e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895CB3">
        <w:rPr>
          <w:sz w:val="24"/>
          <w:szCs w:val="24"/>
        </w:rPr>
        <w:t>,</w:t>
      </w:r>
      <w:r w:rsidR="00DE215E">
        <w:rPr>
          <w:sz w:val="24"/>
          <w:szCs w:val="24"/>
        </w:rPr>
        <w:t xml:space="preserve"> o qual informou</w:t>
      </w:r>
      <w:r w:rsidR="00895CB3">
        <w:rPr>
          <w:sz w:val="24"/>
          <w:szCs w:val="24"/>
        </w:rPr>
        <w:t xml:space="preserve"> que se encontrava presente substituindo o servidor Israel Francisco dos Santos, que não compareceu tendo em vista problemas de saúde</w:t>
      </w:r>
      <w:r w:rsidR="00DE215E">
        <w:rPr>
          <w:sz w:val="24"/>
          <w:szCs w:val="24"/>
        </w:rPr>
        <w:t xml:space="preserve"> em familiar.</w:t>
      </w:r>
      <w:r w:rsidR="004C4DE1">
        <w:rPr>
          <w:sz w:val="24"/>
          <w:szCs w:val="24"/>
        </w:rPr>
        <w:t xml:space="preserve"> </w:t>
      </w:r>
      <w:r w:rsidR="004C4DE1" w:rsidRPr="004C4DE1">
        <w:rPr>
          <w:b/>
          <w:bCs/>
          <w:sz w:val="24"/>
          <w:szCs w:val="24"/>
        </w:rPr>
        <w:t>Ausente o Vereador Sandro Sabino Borges</w:t>
      </w:r>
      <w:r w:rsidR="004C4DE1">
        <w:rPr>
          <w:sz w:val="24"/>
          <w:szCs w:val="24"/>
        </w:rPr>
        <w:t>, integrante da Comissão de Obras, Serviços Públicos, Desenvolvimento Urbano e Meio Ambiente.</w:t>
      </w:r>
      <w:r w:rsidR="00DE215E">
        <w:rPr>
          <w:sz w:val="24"/>
          <w:szCs w:val="24"/>
        </w:rPr>
        <w:t xml:space="preserve"> A</w:t>
      </w:r>
      <w:r w:rsidR="004C4DE1">
        <w:rPr>
          <w:sz w:val="24"/>
          <w:szCs w:val="24"/>
        </w:rPr>
        <w:t xml:space="preserve"> Comissão de Constituição, Legislação e Justiça dispensou a leitura da </w:t>
      </w:r>
      <w:r w:rsidR="004C4DE1" w:rsidRPr="00B51E80">
        <w:rPr>
          <w:b/>
          <w:bCs/>
          <w:sz w:val="24"/>
          <w:szCs w:val="24"/>
        </w:rPr>
        <w:t>Ata</w:t>
      </w:r>
      <w:r w:rsidR="00B51E80">
        <w:rPr>
          <w:b/>
          <w:bCs/>
          <w:sz w:val="24"/>
          <w:szCs w:val="24"/>
        </w:rPr>
        <w:t xml:space="preserve"> de Reunião Conjunta</w:t>
      </w:r>
      <w:r w:rsidR="004C4DE1" w:rsidRPr="00B51E80">
        <w:rPr>
          <w:b/>
          <w:bCs/>
          <w:sz w:val="24"/>
          <w:szCs w:val="24"/>
        </w:rPr>
        <w:t xml:space="preserve"> n° 12</w:t>
      </w:r>
      <w:r w:rsidR="00B51E80" w:rsidRPr="00B51E80">
        <w:rPr>
          <w:b/>
          <w:bCs/>
          <w:sz w:val="24"/>
          <w:szCs w:val="24"/>
        </w:rPr>
        <w:t>/2022</w:t>
      </w:r>
      <w:r w:rsidR="00B51E80">
        <w:rPr>
          <w:sz w:val="24"/>
          <w:szCs w:val="24"/>
        </w:rPr>
        <w:t xml:space="preserve"> (Constituição e Finanças) e também a </w:t>
      </w:r>
      <w:r w:rsidR="00B51E80" w:rsidRPr="00B51E80">
        <w:rPr>
          <w:b/>
          <w:bCs/>
          <w:sz w:val="24"/>
          <w:szCs w:val="24"/>
        </w:rPr>
        <w:t>Ata</w:t>
      </w:r>
      <w:r w:rsidR="00B51E80">
        <w:rPr>
          <w:b/>
          <w:bCs/>
          <w:sz w:val="24"/>
          <w:szCs w:val="24"/>
        </w:rPr>
        <w:t xml:space="preserve"> de Reunião Conjunta</w:t>
      </w:r>
      <w:r w:rsidR="00B51E80" w:rsidRPr="00B51E80">
        <w:rPr>
          <w:b/>
          <w:bCs/>
          <w:sz w:val="24"/>
          <w:szCs w:val="24"/>
        </w:rPr>
        <w:t xml:space="preserve"> n° 13/2022</w:t>
      </w:r>
      <w:r w:rsidR="00B51E80">
        <w:rPr>
          <w:sz w:val="24"/>
          <w:szCs w:val="24"/>
        </w:rPr>
        <w:t xml:space="preserve"> (Constituição e Obras), as quais foram assinadas pelos membros da comissão, sem solicitação de retificação. Também a </w:t>
      </w:r>
      <w:r w:rsidR="00526A35">
        <w:rPr>
          <w:sz w:val="24"/>
          <w:szCs w:val="24"/>
        </w:rPr>
        <w:t xml:space="preserve">Comissão de Obras, Serviços Públicos, Desenvolvimento Urbano e Meio Ambiente dispensou a leitura da Ata de Reunião </w:t>
      </w:r>
      <w:r w:rsidR="00750E30">
        <w:rPr>
          <w:sz w:val="24"/>
          <w:szCs w:val="24"/>
        </w:rPr>
        <w:t>Conjunta n° 1</w:t>
      </w:r>
      <w:r w:rsidR="00B51E80">
        <w:rPr>
          <w:sz w:val="24"/>
          <w:szCs w:val="24"/>
        </w:rPr>
        <w:t>3</w:t>
      </w:r>
      <w:r w:rsidR="00750E30">
        <w:rPr>
          <w:sz w:val="24"/>
          <w:szCs w:val="24"/>
        </w:rPr>
        <w:t>/2022 (Constituição e Obras), a qual foi assinada pelos membros da comissão, sem solicitação de retificação. A</w:t>
      </w:r>
      <w:r w:rsidR="00DE215E">
        <w:rPr>
          <w:sz w:val="24"/>
          <w:szCs w:val="24"/>
        </w:rPr>
        <w:t xml:space="preserve"> matéria objeto de análise</w:t>
      </w:r>
      <w:r w:rsidR="00750E30">
        <w:rPr>
          <w:sz w:val="24"/>
          <w:szCs w:val="24"/>
        </w:rPr>
        <w:t xml:space="preserve"> na reunião</w:t>
      </w:r>
      <w:r w:rsidR="00DE215E">
        <w:rPr>
          <w:sz w:val="24"/>
          <w:szCs w:val="24"/>
        </w:rPr>
        <w:t xml:space="preserve"> </w:t>
      </w:r>
      <w:r w:rsidR="00BB421F">
        <w:rPr>
          <w:sz w:val="24"/>
          <w:szCs w:val="24"/>
        </w:rPr>
        <w:t>foi</w:t>
      </w:r>
      <w:r w:rsidR="00DE215E">
        <w:rPr>
          <w:sz w:val="24"/>
          <w:szCs w:val="24"/>
        </w:rPr>
        <w:t xml:space="preserve"> o </w:t>
      </w:r>
      <w:r w:rsidR="00DE215E" w:rsidRPr="00DE215E">
        <w:rPr>
          <w:b/>
          <w:bCs/>
          <w:sz w:val="24"/>
          <w:szCs w:val="24"/>
        </w:rPr>
        <w:t>Projeto de Lei n° 029/2022</w:t>
      </w:r>
      <w:r w:rsidR="00DE215E">
        <w:rPr>
          <w:sz w:val="24"/>
          <w:szCs w:val="24"/>
        </w:rPr>
        <w:t xml:space="preserve">, do Executivo Municipal, que autoriza o Poder Executivo a instituir o Programa Municipal do Primeiro Emprego – </w:t>
      </w:r>
      <w:proofErr w:type="gramStart"/>
      <w:r w:rsidR="00DE215E">
        <w:rPr>
          <w:sz w:val="24"/>
          <w:szCs w:val="24"/>
        </w:rPr>
        <w:t>PROMPEG</w:t>
      </w:r>
      <w:r w:rsidR="00750E30">
        <w:rPr>
          <w:sz w:val="24"/>
          <w:szCs w:val="24"/>
        </w:rPr>
        <w:t xml:space="preserve">, </w:t>
      </w:r>
      <w:r w:rsidR="0054629D">
        <w:rPr>
          <w:sz w:val="24"/>
          <w:szCs w:val="24"/>
        </w:rPr>
        <w:t xml:space="preserve"> acompanhado</w:t>
      </w:r>
      <w:proofErr w:type="gramEnd"/>
      <w:r w:rsidR="0054629D">
        <w:rPr>
          <w:sz w:val="24"/>
          <w:szCs w:val="24"/>
        </w:rPr>
        <w:t xml:space="preserve"> do </w:t>
      </w:r>
      <w:r w:rsidR="0054629D" w:rsidRPr="0054629D">
        <w:rPr>
          <w:b/>
          <w:bCs/>
          <w:sz w:val="24"/>
          <w:szCs w:val="24"/>
        </w:rPr>
        <w:t>Parecer Jurídico n° 070/2022 – I</w:t>
      </w:r>
      <w:r w:rsidR="0054629D">
        <w:rPr>
          <w:sz w:val="24"/>
          <w:szCs w:val="24"/>
        </w:rPr>
        <w:t xml:space="preserve">,  onde o Advogado  afirma que, havendo Parecer favorável da Controladoria, o Parecer Jurídico é pela inexistência de óbice à aprovação. Caso contrário, o Parecer será pela existência de óbice. O Controlador Ricardo explanou sobre o </w:t>
      </w:r>
      <w:r w:rsidR="0054629D" w:rsidRPr="009F7C34">
        <w:rPr>
          <w:b/>
          <w:bCs/>
          <w:sz w:val="24"/>
          <w:szCs w:val="24"/>
        </w:rPr>
        <w:t>Parecer n° 09/2022, do Controle Interno</w:t>
      </w:r>
      <w:r w:rsidR="0054629D">
        <w:rPr>
          <w:sz w:val="24"/>
          <w:szCs w:val="24"/>
        </w:rPr>
        <w:t xml:space="preserve">, </w:t>
      </w:r>
      <w:r w:rsidR="009F7C34">
        <w:rPr>
          <w:sz w:val="24"/>
          <w:szCs w:val="24"/>
        </w:rPr>
        <w:t>onde afirma que entende necessário que o inciso III do artigo 7° seja SUPRIMIDO, ou dada uma</w:t>
      </w:r>
      <w:r w:rsidR="008D632F">
        <w:rPr>
          <w:sz w:val="24"/>
          <w:szCs w:val="24"/>
        </w:rPr>
        <w:t xml:space="preserve"> redação</w:t>
      </w:r>
      <w:r w:rsidR="009F7C34">
        <w:rPr>
          <w:sz w:val="24"/>
          <w:szCs w:val="24"/>
        </w:rPr>
        <w:t xml:space="preserve"> adequada ao Código Tributário Municipal, bem como suprimido o artigo 12 do Projeto de Lei em análise.</w:t>
      </w:r>
      <w:r w:rsidR="008D632F">
        <w:rPr>
          <w:sz w:val="24"/>
          <w:szCs w:val="24"/>
        </w:rPr>
        <w:t xml:space="preserve"> Após discussão por parte das comissões, a Comissão de Constituição, Legislação e Justiça resolveu por unanimidade dos membros apresentar uma </w:t>
      </w:r>
      <w:r w:rsidR="008D632F" w:rsidRPr="008D632F">
        <w:rPr>
          <w:b/>
          <w:bCs/>
          <w:sz w:val="24"/>
          <w:szCs w:val="24"/>
        </w:rPr>
        <w:t>emenda supressiva, suprimindo o artigo 12,</w:t>
      </w:r>
      <w:r w:rsidR="008D632F">
        <w:rPr>
          <w:sz w:val="24"/>
          <w:szCs w:val="24"/>
        </w:rPr>
        <w:t xml:space="preserve"> conforme recomendado pelo Controlador Interno, </w:t>
      </w:r>
      <w:r w:rsidR="00BB421F">
        <w:rPr>
          <w:sz w:val="24"/>
          <w:szCs w:val="24"/>
        </w:rPr>
        <w:t>o qual</w:t>
      </w:r>
      <w:r w:rsidR="008D632F">
        <w:rPr>
          <w:sz w:val="24"/>
          <w:szCs w:val="24"/>
        </w:rPr>
        <w:t>, quanto ao artigo 7° do projeto, recomendou</w:t>
      </w:r>
      <w:r w:rsidR="00874400">
        <w:rPr>
          <w:sz w:val="24"/>
          <w:szCs w:val="24"/>
        </w:rPr>
        <w:t>, durante a discussão</w:t>
      </w:r>
      <w:r w:rsidR="00BB421F">
        <w:rPr>
          <w:sz w:val="24"/>
          <w:szCs w:val="24"/>
        </w:rPr>
        <w:t xml:space="preserve"> do </w:t>
      </w:r>
      <w:proofErr w:type="gramStart"/>
      <w:r w:rsidR="00BB421F">
        <w:rPr>
          <w:sz w:val="24"/>
          <w:szCs w:val="24"/>
        </w:rPr>
        <w:t>projeto</w:t>
      </w:r>
      <w:r w:rsidR="00874400">
        <w:rPr>
          <w:sz w:val="24"/>
          <w:szCs w:val="24"/>
        </w:rPr>
        <w:t xml:space="preserve">, </w:t>
      </w:r>
      <w:r w:rsidR="008D632F">
        <w:rPr>
          <w:sz w:val="24"/>
          <w:szCs w:val="24"/>
        </w:rPr>
        <w:t xml:space="preserve"> a</w:t>
      </w:r>
      <w:proofErr w:type="gramEnd"/>
      <w:r w:rsidR="008D632F">
        <w:rPr>
          <w:sz w:val="24"/>
          <w:szCs w:val="24"/>
        </w:rPr>
        <w:t xml:space="preserve"> substituição da palavra</w:t>
      </w:r>
      <w:r w:rsidR="00874400">
        <w:rPr>
          <w:sz w:val="24"/>
          <w:szCs w:val="24"/>
        </w:rPr>
        <w:t xml:space="preserve"> “quitação”, por “abatimento”. Sendo assim, a comissão de Constituição também apresentou </w:t>
      </w:r>
      <w:proofErr w:type="gramStart"/>
      <w:r w:rsidR="00874400">
        <w:rPr>
          <w:sz w:val="24"/>
          <w:szCs w:val="24"/>
        </w:rPr>
        <w:t xml:space="preserve">uma </w:t>
      </w:r>
      <w:r w:rsidR="008D632F">
        <w:rPr>
          <w:sz w:val="24"/>
          <w:szCs w:val="24"/>
        </w:rPr>
        <w:t xml:space="preserve"> </w:t>
      </w:r>
      <w:r w:rsidR="008D632F" w:rsidRPr="008D632F">
        <w:rPr>
          <w:b/>
          <w:bCs/>
          <w:sz w:val="24"/>
          <w:szCs w:val="24"/>
        </w:rPr>
        <w:t>emenda</w:t>
      </w:r>
      <w:proofErr w:type="gramEnd"/>
      <w:r w:rsidR="008D632F" w:rsidRPr="008D632F">
        <w:rPr>
          <w:b/>
          <w:bCs/>
          <w:sz w:val="24"/>
          <w:szCs w:val="24"/>
        </w:rPr>
        <w:t xml:space="preserve"> modificativa, alterando o artigo 7° do projeto de lei</w:t>
      </w:r>
      <w:r w:rsidR="008D632F">
        <w:rPr>
          <w:sz w:val="24"/>
          <w:szCs w:val="24"/>
        </w:rPr>
        <w:t xml:space="preserve">  substituindo as palavras “quitação dos”, por “abatimento nos”</w:t>
      </w:r>
      <w:r w:rsidR="00874400">
        <w:rPr>
          <w:sz w:val="24"/>
          <w:szCs w:val="24"/>
        </w:rPr>
        <w:t>.</w:t>
      </w:r>
      <w:r w:rsidR="00BB421F">
        <w:rPr>
          <w:sz w:val="24"/>
          <w:szCs w:val="24"/>
        </w:rPr>
        <w:t xml:space="preserve"> Com essas alterações, am</w:t>
      </w:r>
      <w:r w:rsidR="001976D2">
        <w:rPr>
          <w:sz w:val="24"/>
          <w:szCs w:val="24"/>
        </w:rPr>
        <w:t>b</w:t>
      </w:r>
      <w:r w:rsidR="00BB421F">
        <w:rPr>
          <w:sz w:val="24"/>
          <w:szCs w:val="24"/>
        </w:rPr>
        <w:t>as as Comissões consideraram atendidas as recomendações do Controle Interno.</w:t>
      </w:r>
      <w:r w:rsidR="00874400">
        <w:rPr>
          <w:sz w:val="24"/>
          <w:szCs w:val="24"/>
        </w:rPr>
        <w:t xml:space="preserve"> Em seguida, a Relatora da </w:t>
      </w:r>
      <w:r w:rsidR="00874400" w:rsidRPr="00874400">
        <w:rPr>
          <w:b/>
          <w:bCs/>
          <w:sz w:val="24"/>
          <w:szCs w:val="24"/>
        </w:rPr>
        <w:t>Comissão de Constituição, Legislação e Justiça</w:t>
      </w:r>
      <w:r w:rsidR="00874400">
        <w:rPr>
          <w:sz w:val="24"/>
          <w:szCs w:val="24"/>
        </w:rPr>
        <w:t xml:space="preserve">, Vereadora Cristiane apresentou parecer pela admissibilidade e tramitação, sendo que os demais membros, Vereadora Tereza e Vereadora </w:t>
      </w:r>
      <w:proofErr w:type="spellStart"/>
      <w:r w:rsidR="00874400">
        <w:rPr>
          <w:sz w:val="24"/>
          <w:szCs w:val="24"/>
        </w:rPr>
        <w:t>Mirele</w:t>
      </w:r>
      <w:proofErr w:type="spellEnd"/>
      <w:r w:rsidR="00874400">
        <w:rPr>
          <w:sz w:val="24"/>
          <w:szCs w:val="24"/>
        </w:rPr>
        <w:t xml:space="preserve"> votaram </w:t>
      </w:r>
      <w:proofErr w:type="gramStart"/>
      <w:r w:rsidR="00874400">
        <w:rPr>
          <w:sz w:val="24"/>
          <w:szCs w:val="24"/>
        </w:rPr>
        <w:t>à</w:t>
      </w:r>
      <w:proofErr w:type="gramEnd"/>
      <w:r w:rsidR="00874400">
        <w:rPr>
          <w:sz w:val="24"/>
          <w:szCs w:val="24"/>
        </w:rPr>
        <w:t xml:space="preserve"> favor do parecer, portanto FAVORÁVEL o parecer da Comissão. Também a Vereadora Cristiane</w:t>
      </w:r>
      <w:r w:rsidR="00357A0E">
        <w:rPr>
          <w:sz w:val="24"/>
          <w:szCs w:val="24"/>
        </w:rPr>
        <w:t xml:space="preserve">, Relatora da Comissão de Obras, Serviços Públicos, Desenvolvimento Urbano e Meio Ambiente, apresentou parecer pela admissibilidade e tramitação, sendo que o Vereador Sérgio votou </w:t>
      </w:r>
      <w:proofErr w:type="gramStart"/>
      <w:r w:rsidR="00357A0E">
        <w:rPr>
          <w:sz w:val="24"/>
          <w:szCs w:val="24"/>
        </w:rPr>
        <w:t>à</w:t>
      </w:r>
      <w:proofErr w:type="gramEnd"/>
      <w:r w:rsidR="00357A0E">
        <w:rPr>
          <w:sz w:val="24"/>
          <w:szCs w:val="24"/>
        </w:rPr>
        <w:t xml:space="preserve"> favor do Parecer, portanto FAVORÁVEL </w:t>
      </w:r>
      <w:proofErr w:type="spellStart"/>
      <w:r w:rsidR="00357A0E">
        <w:rPr>
          <w:sz w:val="24"/>
          <w:szCs w:val="24"/>
        </w:rPr>
        <w:t>o</w:t>
      </w:r>
      <w:proofErr w:type="spellEnd"/>
      <w:r w:rsidR="00357A0E">
        <w:rPr>
          <w:sz w:val="24"/>
          <w:szCs w:val="24"/>
        </w:rPr>
        <w:t xml:space="preserve"> parecer da Comissão. Nada mais havendo a </w:t>
      </w:r>
    </w:p>
    <w:p w14:paraId="13188934" w14:textId="77777777" w:rsidR="00BB421F" w:rsidRDefault="00BB421F" w:rsidP="006225ED">
      <w:pPr>
        <w:jc w:val="both"/>
        <w:rPr>
          <w:sz w:val="24"/>
          <w:szCs w:val="24"/>
        </w:rPr>
      </w:pPr>
    </w:p>
    <w:p w14:paraId="5CD35D82" w14:textId="0BF99494" w:rsidR="00BB421F" w:rsidRPr="00C24710" w:rsidRDefault="00BB421F" w:rsidP="00BB421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1</w:t>
      </w:r>
      <w:r>
        <w:rPr>
          <w:sz w:val="24"/>
          <w:szCs w:val="24"/>
        </w:rPr>
        <w:t>4</w:t>
      </w:r>
      <w:r>
        <w:rPr>
          <w:sz w:val="24"/>
          <w:szCs w:val="24"/>
        </w:rPr>
        <w:t>/2022 – Reunião conjunta – Constituição e Obras – fls. 02)</w:t>
      </w:r>
    </w:p>
    <w:p w14:paraId="4EFF7AF1" w14:textId="77777777" w:rsidR="00BB421F" w:rsidRDefault="00BB421F" w:rsidP="006225ED">
      <w:pPr>
        <w:jc w:val="both"/>
        <w:rPr>
          <w:sz w:val="24"/>
          <w:szCs w:val="24"/>
        </w:rPr>
      </w:pPr>
    </w:p>
    <w:p w14:paraId="68DF6284" w14:textId="77777777" w:rsidR="00BB421F" w:rsidRDefault="00BB421F" w:rsidP="006225ED">
      <w:pPr>
        <w:jc w:val="both"/>
        <w:rPr>
          <w:sz w:val="24"/>
          <w:szCs w:val="24"/>
        </w:rPr>
      </w:pPr>
    </w:p>
    <w:p w14:paraId="753F11F0" w14:textId="15E2DDC0" w:rsidR="006225ED" w:rsidRPr="00B0036A" w:rsidRDefault="00357A0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>
        <w:rPr>
          <w:sz w:val="24"/>
          <w:szCs w:val="24"/>
        </w:rPr>
        <w:t>03</w:t>
      </w:r>
      <w:r w:rsidR="00750E30">
        <w:rPr>
          <w:sz w:val="24"/>
          <w:szCs w:val="24"/>
        </w:rPr>
        <w:t xml:space="preserve"> de junho</w:t>
      </w:r>
      <w:r w:rsidR="00DE7CD2">
        <w:rPr>
          <w:sz w:val="24"/>
          <w:szCs w:val="24"/>
        </w:rPr>
        <w:t xml:space="preserve"> </w:t>
      </w:r>
      <w:proofErr w:type="gramStart"/>
      <w:r w:rsidR="00DE7CD2">
        <w:rPr>
          <w:sz w:val="24"/>
          <w:szCs w:val="24"/>
        </w:rPr>
        <w:t xml:space="preserve">de </w:t>
      </w:r>
      <w:r w:rsidR="00B16799">
        <w:rPr>
          <w:sz w:val="24"/>
          <w:szCs w:val="24"/>
        </w:rPr>
        <w:t xml:space="preserve"> 2022</w:t>
      </w:r>
      <w:proofErr w:type="gramEnd"/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7CE14C0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2742AC0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3FF30AD3" w14:textId="77777777" w:rsidR="00164C51" w:rsidRDefault="00164C51" w:rsidP="006225E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433CEC01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750E30">
        <w:rPr>
          <w:sz w:val="24"/>
          <w:szCs w:val="24"/>
        </w:rPr>
        <w:t>Obras, Serviços Públicos, Desenvolvimento Urbano e Meio Ambiente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0A6FB24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7A17DE27" w14:textId="5115E9AC" w:rsidR="004D51A0" w:rsidRDefault="004D51A0" w:rsidP="004D51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SÉRGIO KORB BASTOS – </w:t>
      </w:r>
      <w:r w:rsidRPr="00C24710">
        <w:rPr>
          <w:sz w:val="24"/>
          <w:szCs w:val="24"/>
        </w:rPr>
        <w:t>Presidente</w:t>
      </w:r>
    </w:p>
    <w:p w14:paraId="50B258CE" w14:textId="77777777" w:rsidR="00A15816" w:rsidRDefault="00A15816" w:rsidP="004D51A0">
      <w:pPr>
        <w:jc w:val="both"/>
        <w:rPr>
          <w:sz w:val="24"/>
          <w:szCs w:val="24"/>
        </w:rPr>
      </w:pPr>
    </w:p>
    <w:p w14:paraId="00B2887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6FDBDE07" w14:textId="77777777" w:rsidR="004D51A0" w:rsidRDefault="004D51A0" w:rsidP="004D51A0">
      <w:pPr>
        <w:jc w:val="both"/>
        <w:rPr>
          <w:sz w:val="24"/>
          <w:szCs w:val="24"/>
        </w:rPr>
      </w:pPr>
      <w:r w:rsidRPr="00E94DA1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Relatora</w:t>
      </w:r>
    </w:p>
    <w:p w14:paraId="60E1B272" w14:textId="77777777" w:rsidR="004D51A0" w:rsidRDefault="004D51A0" w:rsidP="004D51A0">
      <w:pPr>
        <w:jc w:val="both"/>
        <w:rPr>
          <w:sz w:val="24"/>
          <w:szCs w:val="24"/>
        </w:rPr>
      </w:pPr>
    </w:p>
    <w:p w14:paraId="4D879BA6" w14:textId="77777777" w:rsidR="004D51A0" w:rsidRDefault="004D51A0" w:rsidP="004D51A0">
      <w:pPr>
        <w:jc w:val="both"/>
        <w:rPr>
          <w:sz w:val="24"/>
          <w:szCs w:val="24"/>
        </w:rPr>
      </w:pPr>
    </w:p>
    <w:p w14:paraId="666B2025" w14:textId="32736374" w:rsidR="004D51A0" w:rsidRPr="00C24710" w:rsidRDefault="004D51A0" w:rsidP="004D51A0">
      <w:pPr>
        <w:jc w:val="both"/>
        <w:rPr>
          <w:sz w:val="24"/>
          <w:szCs w:val="24"/>
        </w:rPr>
      </w:pPr>
      <w:r w:rsidRPr="00164C51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  <w:r w:rsidR="00357A0E">
        <w:rPr>
          <w:sz w:val="24"/>
          <w:szCs w:val="24"/>
        </w:rPr>
        <w:t xml:space="preserve"> (ausente)</w:t>
      </w:r>
    </w:p>
    <w:p w14:paraId="5C2AE2DF" w14:textId="7066EF2F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77777777" w:rsidR="00DA24EE" w:rsidRDefault="00DA24EE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526C"/>
    <w:rsid w:val="00017822"/>
    <w:rsid w:val="00035061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87929"/>
    <w:rsid w:val="001976D2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A3122"/>
    <w:rsid w:val="002B1B8A"/>
    <w:rsid w:val="002D64B2"/>
    <w:rsid w:val="002E0779"/>
    <w:rsid w:val="002E30BF"/>
    <w:rsid w:val="003076C7"/>
    <w:rsid w:val="003313D4"/>
    <w:rsid w:val="00344694"/>
    <w:rsid w:val="003521CA"/>
    <w:rsid w:val="00357A0E"/>
    <w:rsid w:val="0036336E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60FDC"/>
    <w:rsid w:val="00465B62"/>
    <w:rsid w:val="00484B11"/>
    <w:rsid w:val="00484D60"/>
    <w:rsid w:val="004A573B"/>
    <w:rsid w:val="004B54AE"/>
    <w:rsid w:val="004C4DE1"/>
    <w:rsid w:val="004C5A9D"/>
    <w:rsid w:val="004D51A0"/>
    <w:rsid w:val="004D713C"/>
    <w:rsid w:val="004E14D2"/>
    <w:rsid w:val="004E1DDB"/>
    <w:rsid w:val="004E6BB5"/>
    <w:rsid w:val="004F3770"/>
    <w:rsid w:val="0050455C"/>
    <w:rsid w:val="00526A35"/>
    <w:rsid w:val="00540BDD"/>
    <w:rsid w:val="0054629D"/>
    <w:rsid w:val="00552F34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97C09"/>
    <w:rsid w:val="006A4B02"/>
    <w:rsid w:val="006B57BF"/>
    <w:rsid w:val="006D7363"/>
    <w:rsid w:val="006E7BD8"/>
    <w:rsid w:val="006F54DD"/>
    <w:rsid w:val="00714E1E"/>
    <w:rsid w:val="00720556"/>
    <w:rsid w:val="00733BFF"/>
    <w:rsid w:val="00735928"/>
    <w:rsid w:val="00740F73"/>
    <w:rsid w:val="00750E30"/>
    <w:rsid w:val="00782C9B"/>
    <w:rsid w:val="007A3470"/>
    <w:rsid w:val="007A73FA"/>
    <w:rsid w:val="007D6CC4"/>
    <w:rsid w:val="007E10D9"/>
    <w:rsid w:val="007F5E0E"/>
    <w:rsid w:val="0080308B"/>
    <w:rsid w:val="00804387"/>
    <w:rsid w:val="008139F5"/>
    <w:rsid w:val="008155DF"/>
    <w:rsid w:val="00823FCC"/>
    <w:rsid w:val="008300CA"/>
    <w:rsid w:val="00832AA3"/>
    <w:rsid w:val="0083356F"/>
    <w:rsid w:val="008411B8"/>
    <w:rsid w:val="00842701"/>
    <w:rsid w:val="00846EC8"/>
    <w:rsid w:val="0085492C"/>
    <w:rsid w:val="0087171F"/>
    <w:rsid w:val="00874400"/>
    <w:rsid w:val="008773AA"/>
    <w:rsid w:val="008837DB"/>
    <w:rsid w:val="00895CB3"/>
    <w:rsid w:val="008963AB"/>
    <w:rsid w:val="00897D7F"/>
    <w:rsid w:val="008B3B71"/>
    <w:rsid w:val="008B4AC0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E1353"/>
    <w:rsid w:val="009E253A"/>
    <w:rsid w:val="009F7C34"/>
    <w:rsid w:val="00A00192"/>
    <w:rsid w:val="00A035A2"/>
    <w:rsid w:val="00A053CA"/>
    <w:rsid w:val="00A15816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368B2"/>
    <w:rsid w:val="00B42711"/>
    <w:rsid w:val="00B51E80"/>
    <w:rsid w:val="00B57A80"/>
    <w:rsid w:val="00B612C3"/>
    <w:rsid w:val="00B66A72"/>
    <w:rsid w:val="00B757DE"/>
    <w:rsid w:val="00B76B47"/>
    <w:rsid w:val="00B87097"/>
    <w:rsid w:val="00B93904"/>
    <w:rsid w:val="00B9688F"/>
    <w:rsid w:val="00BB08A8"/>
    <w:rsid w:val="00BB2AC3"/>
    <w:rsid w:val="00BB421F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B0A"/>
    <w:rsid w:val="00DC1F9D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31C9D"/>
    <w:rsid w:val="00E34770"/>
    <w:rsid w:val="00E35BBF"/>
    <w:rsid w:val="00E37C86"/>
    <w:rsid w:val="00E543B2"/>
    <w:rsid w:val="00E9312A"/>
    <w:rsid w:val="00E94DA1"/>
    <w:rsid w:val="00E95AF2"/>
    <w:rsid w:val="00E9709D"/>
    <w:rsid w:val="00EA01B6"/>
    <w:rsid w:val="00EB142E"/>
    <w:rsid w:val="00EC5E50"/>
    <w:rsid w:val="00ED1D6E"/>
    <w:rsid w:val="00EE7E1C"/>
    <w:rsid w:val="00F170BC"/>
    <w:rsid w:val="00F270BC"/>
    <w:rsid w:val="00F352D3"/>
    <w:rsid w:val="00F553AD"/>
    <w:rsid w:val="00F65E00"/>
    <w:rsid w:val="00F6730A"/>
    <w:rsid w:val="00F728D8"/>
    <w:rsid w:val="00F73FAB"/>
    <w:rsid w:val="00F86411"/>
    <w:rsid w:val="00FB10D3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2022-06-06T16:56:00Z</cp:lastPrinted>
  <dcterms:created xsi:type="dcterms:W3CDTF">2022-06-06T14:11:00Z</dcterms:created>
  <dcterms:modified xsi:type="dcterms:W3CDTF">2022-06-06T17:17:00Z</dcterms:modified>
</cp:coreProperties>
</file>