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E3" w:rsidRPr="001067A0" w:rsidRDefault="00D54D1F" w:rsidP="009013E3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 xml:space="preserve">EMENDA </w:t>
      </w:r>
      <w:r w:rsidR="007C6CB5">
        <w:rPr>
          <w:b/>
          <w:spacing w:val="20"/>
          <w:sz w:val="22"/>
          <w:szCs w:val="22"/>
          <w:u w:val="single"/>
        </w:rPr>
        <w:t>MODIFICATIVA</w:t>
      </w:r>
      <w:r w:rsidR="00A2266D">
        <w:rPr>
          <w:b/>
          <w:spacing w:val="20"/>
          <w:sz w:val="22"/>
          <w:szCs w:val="22"/>
          <w:u w:val="single"/>
        </w:rPr>
        <w:t xml:space="preserve"> </w:t>
      </w:r>
      <w:r>
        <w:rPr>
          <w:b/>
          <w:spacing w:val="20"/>
          <w:sz w:val="22"/>
          <w:szCs w:val="22"/>
          <w:u w:val="single"/>
        </w:rPr>
        <w:t>Nº. 0</w:t>
      </w:r>
      <w:r w:rsidR="007401B5">
        <w:rPr>
          <w:b/>
          <w:spacing w:val="20"/>
          <w:sz w:val="22"/>
          <w:szCs w:val="22"/>
          <w:u w:val="single"/>
        </w:rPr>
        <w:t>5</w:t>
      </w:r>
      <w:r w:rsidR="009013E3" w:rsidRPr="001067A0">
        <w:rPr>
          <w:b/>
          <w:spacing w:val="20"/>
          <w:sz w:val="22"/>
          <w:szCs w:val="22"/>
          <w:u w:val="single"/>
        </w:rPr>
        <w:t xml:space="preserve">/2017.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>Ao Projeto de Lei nº 0</w:t>
      </w:r>
      <w:r w:rsidR="002F1542">
        <w:rPr>
          <w:b/>
          <w:spacing w:val="20"/>
          <w:sz w:val="22"/>
          <w:szCs w:val="22"/>
        </w:rPr>
        <w:t>20</w:t>
      </w:r>
      <w:r w:rsidRPr="001067A0">
        <w:rPr>
          <w:b/>
          <w:spacing w:val="20"/>
          <w:sz w:val="22"/>
          <w:szCs w:val="22"/>
        </w:rPr>
        <w:t xml:space="preserve">/2017 – Autor: Executivo Municipal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E75FE5" w:rsidRDefault="009013E3" w:rsidP="00E4419B">
      <w:pPr>
        <w:ind w:left="2835"/>
        <w:jc w:val="both"/>
        <w:rPr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 xml:space="preserve">EMENTA: </w:t>
      </w:r>
      <w:r w:rsidRPr="001067A0">
        <w:rPr>
          <w:sz w:val="22"/>
          <w:szCs w:val="22"/>
        </w:rPr>
        <w:t xml:space="preserve">institui </w:t>
      </w:r>
      <w:r w:rsidR="002F1542">
        <w:rPr>
          <w:sz w:val="22"/>
          <w:szCs w:val="22"/>
        </w:rPr>
        <w:t>o Estatuto da Guarda Municipal do Município de Guaíra</w:t>
      </w:r>
      <w:r w:rsidRPr="001067A0">
        <w:rPr>
          <w:sz w:val="22"/>
          <w:szCs w:val="22"/>
        </w:rPr>
        <w:t>, e dá outras providências.</w:t>
      </w:r>
    </w:p>
    <w:p w:rsidR="009013E3" w:rsidRPr="00C8147A" w:rsidRDefault="009013E3" w:rsidP="009013E3">
      <w:pPr>
        <w:rPr>
          <w:spacing w:val="20"/>
          <w:sz w:val="22"/>
          <w:szCs w:val="22"/>
        </w:rPr>
      </w:pPr>
    </w:p>
    <w:p w:rsidR="00B0441C" w:rsidRDefault="009013E3" w:rsidP="007C6CB5">
      <w:pPr>
        <w:jc w:val="both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        Os Vereadores que a presente </w:t>
      </w:r>
      <w:proofErr w:type="gramStart"/>
      <w:r w:rsidRPr="005E58EF">
        <w:rPr>
          <w:spacing w:val="20"/>
          <w:sz w:val="26"/>
          <w:szCs w:val="26"/>
        </w:rPr>
        <w:t>subscrevem</w:t>
      </w:r>
      <w:proofErr w:type="gramEnd"/>
      <w:r w:rsidRPr="005E58EF">
        <w:rPr>
          <w:spacing w:val="20"/>
          <w:sz w:val="26"/>
          <w:szCs w:val="26"/>
        </w:rPr>
        <w:t xml:space="preserve">, usando de suas atribuições legais e na forma regimental, submetem à apreciação e deliberação do Plenário desta Casa de Leis, a presente EMENDA </w:t>
      </w:r>
      <w:r w:rsidR="007C6CB5">
        <w:rPr>
          <w:spacing w:val="20"/>
          <w:sz w:val="26"/>
          <w:szCs w:val="26"/>
        </w:rPr>
        <w:t>MODIFICATIVA,</w:t>
      </w:r>
      <w:r w:rsidRPr="005E58EF">
        <w:rPr>
          <w:spacing w:val="20"/>
          <w:sz w:val="26"/>
          <w:szCs w:val="26"/>
        </w:rPr>
        <w:t xml:space="preserve"> </w:t>
      </w:r>
      <w:r w:rsidR="00B0441C">
        <w:rPr>
          <w:spacing w:val="20"/>
          <w:sz w:val="26"/>
          <w:szCs w:val="26"/>
        </w:rPr>
        <w:t xml:space="preserve">para </w:t>
      </w:r>
    </w:p>
    <w:p w:rsidR="00B0441C" w:rsidRDefault="00B0441C" w:rsidP="007C6CB5">
      <w:pPr>
        <w:jc w:val="both"/>
        <w:rPr>
          <w:spacing w:val="20"/>
          <w:sz w:val="26"/>
          <w:szCs w:val="26"/>
        </w:rPr>
      </w:pPr>
    </w:p>
    <w:p w:rsidR="00B0441C" w:rsidRDefault="00B0441C" w:rsidP="007C6CB5">
      <w:pPr>
        <w:jc w:val="both"/>
        <w:rPr>
          <w:spacing w:val="20"/>
          <w:sz w:val="26"/>
          <w:szCs w:val="26"/>
        </w:rPr>
      </w:pPr>
    </w:p>
    <w:p w:rsidR="007C6CB5" w:rsidRDefault="00B0441C" w:rsidP="007C6CB5">
      <w:pPr>
        <w:jc w:val="both"/>
        <w:rPr>
          <w:spacing w:val="20"/>
          <w:sz w:val="26"/>
          <w:szCs w:val="26"/>
        </w:rPr>
      </w:pPr>
      <w:r w:rsidRPr="00B0441C">
        <w:rPr>
          <w:b/>
          <w:spacing w:val="20"/>
          <w:sz w:val="26"/>
          <w:szCs w:val="26"/>
        </w:rPr>
        <w:t>C</w:t>
      </w:r>
      <w:r w:rsidR="007C6CB5" w:rsidRPr="00B0441C">
        <w:rPr>
          <w:b/>
          <w:spacing w:val="20"/>
          <w:sz w:val="26"/>
          <w:szCs w:val="26"/>
        </w:rPr>
        <w:t>orrigi</w:t>
      </w:r>
      <w:r w:rsidRPr="00B0441C">
        <w:rPr>
          <w:b/>
          <w:spacing w:val="20"/>
          <w:sz w:val="26"/>
          <w:szCs w:val="26"/>
        </w:rPr>
        <w:t>r</w:t>
      </w:r>
      <w:r w:rsidR="007C6CB5">
        <w:rPr>
          <w:spacing w:val="20"/>
          <w:sz w:val="26"/>
          <w:szCs w:val="26"/>
        </w:rPr>
        <w:t xml:space="preserve"> o número “22” do texto do mesmo artigo, em seu § 4º passando a constar no corpo referência ao artigo “23”, passando a ter a seguinte redação:</w:t>
      </w:r>
    </w:p>
    <w:p w:rsidR="001D4E64" w:rsidRDefault="001D4E64" w:rsidP="007C6CB5">
      <w:pPr>
        <w:jc w:val="both"/>
        <w:rPr>
          <w:spacing w:val="20"/>
          <w:sz w:val="26"/>
          <w:szCs w:val="26"/>
        </w:rPr>
      </w:pPr>
    </w:p>
    <w:p w:rsidR="007C6CB5" w:rsidRDefault="007C6CB5" w:rsidP="007C6CB5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Art. 22.</w:t>
      </w:r>
    </w:p>
    <w:p w:rsidR="007C6CB5" w:rsidRDefault="007C6CB5" w:rsidP="007C6CB5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§ 4º O auxílio financeiro será igualmente devolvido aos cofres públicos, na forma do parágrafo anterior, no caso do aluno ser desclassificado no caso do inc. </w:t>
      </w:r>
      <w:r w:rsidR="001D4E64">
        <w:rPr>
          <w:spacing w:val="20"/>
          <w:sz w:val="26"/>
          <w:szCs w:val="26"/>
        </w:rPr>
        <w:t xml:space="preserve">I, do art. 23 bem como não </w:t>
      </w:r>
      <w:proofErr w:type="spellStart"/>
      <w:r w:rsidR="001D4E64">
        <w:rPr>
          <w:spacing w:val="20"/>
          <w:sz w:val="26"/>
          <w:szCs w:val="26"/>
        </w:rPr>
        <w:t>atinjha</w:t>
      </w:r>
      <w:proofErr w:type="spellEnd"/>
      <w:r w:rsidR="001D4E64">
        <w:rPr>
          <w:spacing w:val="20"/>
          <w:sz w:val="26"/>
          <w:szCs w:val="26"/>
        </w:rPr>
        <w:t xml:space="preserve"> aproveitamento superior a 50% na disciplina.</w:t>
      </w:r>
    </w:p>
    <w:p w:rsidR="001D4E64" w:rsidRDefault="001D4E64" w:rsidP="007C6CB5">
      <w:pPr>
        <w:jc w:val="both"/>
        <w:rPr>
          <w:spacing w:val="20"/>
          <w:sz w:val="26"/>
          <w:szCs w:val="26"/>
        </w:rPr>
      </w:pPr>
    </w:p>
    <w:p w:rsidR="007C6CB5" w:rsidRDefault="007C6CB5" w:rsidP="007C6CB5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E ainda </w:t>
      </w:r>
      <w:r w:rsidRPr="00B0441C">
        <w:rPr>
          <w:b/>
          <w:spacing w:val="20"/>
          <w:sz w:val="26"/>
          <w:szCs w:val="26"/>
        </w:rPr>
        <w:t>corrigi</w:t>
      </w:r>
      <w:r w:rsidR="00B0441C" w:rsidRPr="00B0441C">
        <w:rPr>
          <w:b/>
          <w:spacing w:val="20"/>
          <w:sz w:val="26"/>
          <w:szCs w:val="26"/>
        </w:rPr>
        <w:t>r</w:t>
      </w:r>
      <w:r w:rsidRPr="00B0441C">
        <w:rPr>
          <w:b/>
          <w:spacing w:val="20"/>
          <w:sz w:val="26"/>
          <w:szCs w:val="26"/>
        </w:rPr>
        <w:t xml:space="preserve"> </w:t>
      </w:r>
      <w:r>
        <w:rPr>
          <w:spacing w:val="20"/>
          <w:sz w:val="26"/>
          <w:szCs w:val="26"/>
        </w:rPr>
        <w:t>as grafias das palavras “barba” e “cabelo” do inciso XX</w:t>
      </w:r>
      <w:r w:rsidR="00932542">
        <w:rPr>
          <w:spacing w:val="20"/>
          <w:sz w:val="26"/>
          <w:szCs w:val="26"/>
        </w:rPr>
        <w:t>X</w:t>
      </w:r>
      <w:r>
        <w:rPr>
          <w:spacing w:val="20"/>
          <w:sz w:val="26"/>
          <w:szCs w:val="26"/>
        </w:rPr>
        <w:t xml:space="preserve">IV do artigo 50 </w:t>
      </w:r>
      <w:r w:rsidR="002F1542">
        <w:rPr>
          <w:spacing w:val="20"/>
          <w:sz w:val="26"/>
          <w:szCs w:val="26"/>
        </w:rPr>
        <w:t>do projeto de Lei</w:t>
      </w:r>
      <w:r>
        <w:rPr>
          <w:spacing w:val="20"/>
          <w:sz w:val="26"/>
          <w:szCs w:val="26"/>
        </w:rPr>
        <w:t xml:space="preserve">. </w:t>
      </w:r>
    </w:p>
    <w:p w:rsidR="00B0441C" w:rsidRPr="0085329E" w:rsidRDefault="00B0441C" w:rsidP="007C6CB5">
      <w:pPr>
        <w:jc w:val="both"/>
        <w:rPr>
          <w:color w:val="000000"/>
          <w:sz w:val="26"/>
          <w:szCs w:val="26"/>
        </w:rPr>
      </w:pPr>
    </w:p>
    <w:p w:rsidR="009013E3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Câmara Municipal de Guaíra, Paraná, </w:t>
      </w:r>
      <w:r w:rsidR="002F1542">
        <w:rPr>
          <w:spacing w:val="20"/>
          <w:sz w:val="26"/>
          <w:szCs w:val="26"/>
        </w:rPr>
        <w:t>28</w:t>
      </w:r>
      <w:r w:rsidRPr="005E58EF">
        <w:rPr>
          <w:spacing w:val="20"/>
          <w:sz w:val="26"/>
          <w:szCs w:val="26"/>
        </w:rPr>
        <w:t xml:space="preserve"> de </w:t>
      </w:r>
      <w:r w:rsidR="005E58EF">
        <w:rPr>
          <w:spacing w:val="20"/>
          <w:sz w:val="26"/>
          <w:szCs w:val="26"/>
        </w:rPr>
        <w:t>setembro</w:t>
      </w:r>
      <w:r w:rsidRPr="005E58EF">
        <w:rPr>
          <w:spacing w:val="20"/>
          <w:sz w:val="26"/>
          <w:szCs w:val="26"/>
        </w:rPr>
        <w:t xml:space="preserve"> de 2017.</w:t>
      </w:r>
    </w:p>
    <w:p w:rsidR="00932542" w:rsidRDefault="00932542" w:rsidP="009013E3">
      <w:pPr>
        <w:pStyle w:val="Recuodecorpodetexto"/>
        <w:ind w:left="0" w:firstLine="0"/>
        <w:rPr>
          <w:spacing w:val="20"/>
          <w:sz w:val="26"/>
          <w:szCs w:val="26"/>
        </w:rPr>
      </w:pPr>
      <w:bookmarkStart w:id="0" w:name="_GoBack"/>
      <w:bookmarkEnd w:id="0"/>
    </w:p>
    <w:p w:rsidR="00B0441C" w:rsidRDefault="009013E3" w:rsidP="00B0441C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5A4123" w:rsidRDefault="005A4123" w:rsidP="00B0441C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Lígia </w:t>
      </w:r>
      <w:proofErr w:type="spellStart"/>
      <w:r>
        <w:rPr>
          <w:spacing w:val="20"/>
          <w:sz w:val="26"/>
          <w:szCs w:val="26"/>
        </w:rPr>
        <w:t>Lumi</w:t>
      </w:r>
      <w:proofErr w:type="spellEnd"/>
      <w:r>
        <w:rPr>
          <w:spacing w:val="20"/>
          <w:sz w:val="26"/>
          <w:szCs w:val="26"/>
        </w:rPr>
        <w:t xml:space="preserve"> </w:t>
      </w:r>
      <w:proofErr w:type="spellStart"/>
      <w:r>
        <w:rPr>
          <w:spacing w:val="20"/>
          <w:sz w:val="26"/>
          <w:szCs w:val="26"/>
        </w:rPr>
        <w:t>Tsukamoto</w:t>
      </w:r>
      <w:proofErr w:type="spellEnd"/>
      <w:r>
        <w:rPr>
          <w:spacing w:val="20"/>
          <w:sz w:val="26"/>
          <w:szCs w:val="26"/>
        </w:rPr>
        <w:t xml:space="preserve"> Suga</w:t>
      </w:r>
      <w:r w:rsidR="00B0441C">
        <w:rPr>
          <w:spacing w:val="20"/>
          <w:sz w:val="26"/>
          <w:szCs w:val="26"/>
        </w:rPr>
        <w:t xml:space="preserve"> </w:t>
      </w:r>
      <w:r w:rsidR="00B0441C">
        <w:rPr>
          <w:spacing w:val="20"/>
          <w:sz w:val="26"/>
          <w:szCs w:val="26"/>
        </w:rPr>
        <w:tab/>
      </w:r>
      <w:r w:rsidR="00B0441C">
        <w:rPr>
          <w:spacing w:val="20"/>
          <w:sz w:val="26"/>
          <w:szCs w:val="26"/>
        </w:rPr>
        <w:tab/>
      </w:r>
      <w:r w:rsidR="00B0441C">
        <w:rPr>
          <w:spacing w:val="20"/>
          <w:sz w:val="26"/>
          <w:szCs w:val="26"/>
        </w:rPr>
        <w:tab/>
      </w:r>
      <w:r>
        <w:rPr>
          <w:spacing w:val="20"/>
          <w:sz w:val="26"/>
          <w:szCs w:val="26"/>
        </w:rPr>
        <w:t xml:space="preserve">Marlene </w:t>
      </w:r>
      <w:proofErr w:type="spellStart"/>
      <w:r>
        <w:rPr>
          <w:spacing w:val="20"/>
          <w:sz w:val="26"/>
          <w:szCs w:val="26"/>
        </w:rPr>
        <w:t>Dallacosta</w:t>
      </w:r>
      <w:proofErr w:type="spellEnd"/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1A1E7D" w:rsidRDefault="005A4123" w:rsidP="00B0441C">
      <w:pPr>
        <w:jc w:val="center"/>
      </w:pPr>
      <w:r>
        <w:rPr>
          <w:spacing w:val="20"/>
          <w:sz w:val="26"/>
          <w:szCs w:val="26"/>
        </w:rPr>
        <w:t>Gilmar Soares da Fonseca</w:t>
      </w:r>
    </w:p>
    <w:sectPr w:rsidR="001A1E7D" w:rsidSect="00E4419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1067A0"/>
    <w:rsid w:val="001A1E7D"/>
    <w:rsid w:val="001D4E64"/>
    <w:rsid w:val="001E195E"/>
    <w:rsid w:val="001F2538"/>
    <w:rsid w:val="00241BBD"/>
    <w:rsid w:val="002F1542"/>
    <w:rsid w:val="0034209E"/>
    <w:rsid w:val="0051333E"/>
    <w:rsid w:val="00550E06"/>
    <w:rsid w:val="005A4123"/>
    <w:rsid w:val="005C746E"/>
    <w:rsid w:val="005E58EF"/>
    <w:rsid w:val="00693297"/>
    <w:rsid w:val="007401B5"/>
    <w:rsid w:val="00750017"/>
    <w:rsid w:val="0077657A"/>
    <w:rsid w:val="007C6CB5"/>
    <w:rsid w:val="0085329E"/>
    <w:rsid w:val="00893E2E"/>
    <w:rsid w:val="009013E3"/>
    <w:rsid w:val="00932542"/>
    <w:rsid w:val="00A2266D"/>
    <w:rsid w:val="00A86DF0"/>
    <w:rsid w:val="00B0441C"/>
    <w:rsid w:val="00D54D1F"/>
    <w:rsid w:val="00E4419B"/>
    <w:rsid w:val="00F7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2017-10-02T18:53:00Z</cp:lastPrinted>
  <dcterms:created xsi:type="dcterms:W3CDTF">2017-09-29T18:07:00Z</dcterms:created>
  <dcterms:modified xsi:type="dcterms:W3CDTF">2017-10-02T18:54:00Z</dcterms:modified>
</cp:coreProperties>
</file>