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1FA980CD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6A0E25">
        <w:rPr>
          <w:b/>
          <w:spacing w:val="20"/>
          <w:sz w:val="24"/>
          <w:szCs w:val="24"/>
          <w:u w:val="single"/>
        </w:rPr>
        <w:t>6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4529D0">
        <w:rPr>
          <w:b/>
          <w:spacing w:val="20"/>
          <w:sz w:val="24"/>
          <w:szCs w:val="24"/>
          <w:u w:val="single"/>
        </w:rPr>
        <w:t>3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462FF972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proofErr w:type="gramStart"/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proofErr w:type="gramEnd"/>
      <w:r w:rsidR="0004281A">
        <w:rPr>
          <w:b/>
          <w:spacing w:val="20"/>
          <w:sz w:val="24"/>
          <w:szCs w:val="24"/>
        </w:rPr>
        <w:t xml:space="preserve"> 0</w:t>
      </w:r>
      <w:r w:rsidR="00126A7C">
        <w:rPr>
          <w:b/>
          <w:spacing w:val="20"/>
          <w:sz w:val="24"/>
          <w:szCs w:val="24"/>
        </w:rPr>
        <w:t>67</w:t>
      </w:r>
      <w:r w:rsidR="00B23741">
        <w:rPr>
          <w:b/>
          <w:spacing w:val="20"/>
          <w:sz w:val="24"/>
          <w:szCs w:val="24"/>
        </w:rPr>
        <w:t>/202</w:t>
      </w:r>
      <w:r w:rsidR="00EF59D0">
        <w:rPr>
          <w:b/>
          <w:spacing w:val="20"/>
          <w:sz w:val="24"/>
          <w:szCs w:val="24"/>
        </w:rPr>
        <w:t>3</w:t>
      </w:r>
      <w:r w:rsidR="007F789D">
        <w:rPr>
          <w:b/>
          <w:spacing w:val="20"/>
          <w:sz w:val="24"/>
          <w:szCs w:val="24"/>
        </w:rPr>
        <w:t>, de autoria d</w:t>
      </w:r>
      <w:r w:rsidR="00126A7C">
        <w:rPr>
          <w:b/>
          <w:spacing w:val="20"/>
          <w:sz w:val="24"/>
          <w:szCs w:val="24"/>
        </w:rPr>
        <w:t>a vereadora Karina Bach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6A701266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26A7C" w:rsidRPr="00126A7C">
        <w:rPr>
          <w:bCs/>
          <w:spacing w:val="20"/>
          <w:sz w:val="24"/>
          <w:szCs w:val="24"/>
        </w:rPr>
        <w:t>D</w:t>
      </w:r>
      <w:r w:rsidR="007F789D">
        <w:rPr>
          <w:sz w:val="24"/>
          <w:szCs w:val="24"/>
        </w:rPr>
        <w:t xml:space="preserve">ispõe sobre a alteração </w:t>
      </w:r>
      <w:r w:rsidR="00126A7C">
        <w:rPr>
          <w:sz w:val="24"/>
          <w:szCs w:val="24"/>
        </w:rPr>
        <w:t>do parágrafo único do artigo 2° do projeto de lei n° 067/2023, para correção da palavra “participares</w:t>
      </w:r>
      <w:r w:rsidR="00E86707">
        <w:rPr>
          <w:sz w:val="24"/>
          <w:szCs w:val="24"/>
        </w:rPr>
        <w:t>”.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290C8BF4" w:rsidR="00042362" w:rsidRDefault="0004281A" w:rsidP="004951C1">
      <w:pPr>
        <w:jc w:val="both"/>
        <w:rPr>
          <w:b/>
          <w:bCs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</w:t>
      </w:r>
      <w:r w:rsidR="00A95E93">
        <w:rPr>
          <w:spacing w:val="20"/>
          <w:sz w:val="24"/>
          <w:szCs w:val="24"/>
        </w:rPr>
        <w:t xml:space="preserve">usando de suas atribuições legais e na forma regimental, submetem à </w:t>
      </w:r>
      <w:proofErr w:type="gramStart"/>
      <w:r w:rsidR="00A95E93">
        <w:rPr>
          <w:spacing w:val="20"/>
          <w:sz w:val="24"/>
          <w:szCs w:val="24"/>
        </w:rPr>
        <w:t>apreciação  e</w:t>
      </w:r>
      <w:proofErr w:type="gramEnd"/>
      <w:r w:rsidR="00A95E93">
        <w:rPr>
          <w:spacing w:val="20"/>
          <w:sz w:val="24"/>
          <w:szCs w:val="24"/>
        </w:rPr>
        <w:t xml:space="preserve"> deliberação do Plenário desta Casa de Leis, a presente EMENDA MODIFICATIVA, </w:t>
      </w:r>
      <w:r w:rsidR="00A95E93" w:rsidRPr="00A95E93">
        <w:rPr>
          <w:b/>
          <w:bCs/>
          <w:spacing w:val="20"/>
          <w:sz w:val="24"/>
          <w:szCs w:val="24"/>
        </w:rPr>
        <w:t xml:space="preserve">alterando </w:t>
      </w:r>
      <w:r w:rsidR="00126A7C">
        <w:rPr>
          <w:b/>
          <w:bCs/>
          <w:spacing w:val="20"/>
          <w:sz w:val="24"/>
          <w:szCs w:val="24"/>
        </w:rPr>
        <w:t>o parágrafo único do artigo 2°</w:t>
      </w:r>
      <w:r w:rsidR="00E86707">
        <w:rPr>
          <w:b/>
          <w:bCs/>
          <w:spacing w:val="20"/>
          <w:sz w:val="24"/>
          <w:szCs w:val="24"/>
        </w:rPr>
        <w:t xml:space="preserve">do Projeto de Lei nº </w:t>
      </w:r>
      <w:r w:rsidR="00126A7C">
        <w:rPr>
          <w:b/>
          <w:bCs/>
          <w:spacing w:val="20"/>
          <w:sz w:val="24"/>
          <w:szCs w:val="24"/>
        </w:rPr>
        <w:t>67</w:t>
      </w:r>
      <w:r w:rsidR="00E86707">
        <w:rPr>
          <w:b/>
          <w:bCs/>
          <w:spacing w:val="20"/>
          <w:sz w:val="24"/>
          <w:szCs w:val="24"/>
        </w:rPr>
        <w:t>/2023</w:t>
      </w:r>
      <w:r w:rsidR="00126A7C">
        <w:rPr>
          <w:b/>
          <w:bCs/>
          <w:spacing w:val="20"/>
          <w:sz w:val="24"/>
          <w:szCs w:val="24"/>
        </w:rPr>
        <w:t xml:space="preserve"> que passa a ter a seguinte redação</w:t>
      </w:r>
      <w:r w:rsidR="00A95E93" w:rsidRPr="00A95E93">
        <w:rPr>
          <w:b/>
          <w:bCs/>
          <w:spacing w:val="20"/>
          <w:sz w:val="24"/>
          <w:szCs w:val="24"/>
        </w:rPr>
        <w:t>:</w:t>
      </w:r>
    </w:p>
    <w:p w14:paraId="69E25E3E" w14:textId="77777777" w:rsidR="00A95E93" w:rsidRDefault="00A95E93" w:rsidP="004951C1">
      <w:pPr>
        <w:jc w:val="both"/>
        <w:rPr>
          <w:b/>
          <w:bCs/>
          <w:spacing w:val="20"/>
          <w:sz w:val="24"/>
          <w:szCs w:val="24"/>
        </w:rPr>
      </w:pPr>
    </w:p>
    <w:p w14:paraId="212F317C" w14:textId="1FE9ED4C" w:rsidR="00A95E93" w:rsidRDefault="00A95E93" w:rsidP="004951C1">
      <w:pPr>
        <w:jc w:val="both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ab/>
      </w:r>
      <w:r>
        <w:rPr>
          <w:b/>
          <w:bCs/>
          <w:spacing w:val="20"/>
          <w:sz w:val="24"/>
          <w:szCs w:val="24"/>
        </w:rPr>
        <w:tab/>
      </w:r>
      <w:r w:rsidR="00126A7C">
        <w:rPr>
          <w:b/>
          <w:bCs/>
          <w:spacing w:val="20"/>
          <w:sz w:val="24"/>
          <w:szCs w:val="24"/>
        </w:rPr>
        <w:t>“</w:t>
      </w:r>
      <w:r>
        <w:rPr>
          <w:b/>
          <w:bCs/>
          <w:spacing w:val="20"/>
          <w:sz w:val="24"/>
          <w:szCs w:val="24"/>
        </w:rPr>
        <w:t xml:space="preserve">Art. </w:t>
      </w:r>
      <w:r w:rsidR="00126A7C">
        <w:rPr>
          <w:b/>
          <w:bCs/>
          <w:spacing w:val="20"/>
          <w:sz w:val="24"/>
          <w:szCs w:val="24"/>
        </w:rPr>
        <w:t>2</w:t>
      </w:r>
      <w:r>
        <w:rPr>
          <w:b/>
          <w:bCs/>
          <w:spacing w:val="20"/>
          <w:sz w:val="24"/>
          <w:szCs w:val="24"/>
        </w:rPr>
        <w:t>°</w:t>
      </w:r>
      <w:r w:rsidR="00126A7C">
        <w:rPr>
          <w:b/>
          <w:bCs/>
          <w:spacing w:val="20"/>
          <w:sz w:val="24"/>
          <w:szCs w:val="24"/>
        </w:rPr>
        <w:t>...</w:t>
      </w:r>
    </w:p>
    <w:p w14:paraId="29F8B1F5" w14:textId="0A1935F2" w:rsidR="00126A7C" w:rsidRDefault="00126A7C" w:rsidP="004951C1">
      <w:pPr>
        <w:jc w:val="both"/>
        <w:rPr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ab/>
      </w:r>
      <w:r>
        <w:rPr>
          <w:b/>
          <w:bCs/>
          <w:spacing w:val="20"/>
          <w:sz w:val="24"/>
          <w:szCs w:val="24"/>
        </w:rPr>
        <w:tab/>
        <w:t xml:space="preserve">Parágrafo único. </w:t>
      </w:r>
      <w:r>
        <w:rPr>
          <w:spacing w:val="20"/>
          <w:sz w:val="24"/>
          <w:szCs w:val="24"/>
        </w:rPr>
        <w:t xml:space="preserve">Poderão ser utilizados laudos veterinários emitidos por médicos veterinários </w:t>
      </w:r>
      <w:r w:rsidRPr="00126A7C">
        <w:rPr>
          <w:b/>
          <w:bCs/>
          <w:spacing w:val="20"/>
          <w:sz w:val="24"/>
          <w:szCs w:val="24"/>
        </w:rPr>
        <w:t>particulares</w:t>
      </w:r>
      <w:r>
        <w:rPr>
          <w:spacing w:val="20"/>
          <w:sz w:val="24"/>
          <w:szCs w:val="24"/>
        </w:rPr>
        <w:t>, sendo o valor dessa consulta às custas e responsabilidade do requerente.”</w:t>
      </w:r>
    </w:p>
    <w:p w14:paraId="76DA996F" w14:textId="6CB3C155" w:rsidR="00126A7C" w:rsidRPr="00126A7C" w:rsidRDefault="00126A7C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  <w:t>Art. 3° ...”</w:t>
      </w:r>
    </w:p>
    <w:p w14:paraId="184BB1DD" w14:textId="77777777" w:rsidR="002C502A" w:rsidRPr="00D87A77" w:rsidRDefault="002C502A" w:rsidP="00E86707">
      <w:pPr>
        <w:spacing w:line="276" w:lineRule="auto"/>
        <w:ind w:firstLine="2268"/>
        <w:jc w:val="both"/>
        <w:rPr>
          <w:rFonts w:ascii="Tahoma" w:hAnsi="Tahoma" w:cs="Tahoma"/>
          <w:b/>
          <w:sz w:val="18"/>
          <w:szCs w:val="18"/>
          <w:shd w:val="clear" w:color="auto" w:fill="FFFFFF"/>
        </w:rPr>
      </w:pPr>
    </w:p>
    <w:p w14:paraId="791977AA" w14:textId="77777777" w:rsidR="00E86707" w:rsidRDefault="00E86707" w:rsidP="004951C1">
      <w:pPr>
        <w:jc w:val="both"/>
        <w:rPr>
          <w:spacing w:val="20"/>
          <w:sz w:val="24"/>
          <w:szCs w:val="24"/>
        </w:rPr>
      </w:pPr>
    </w:p>
    <w:p w14:paraId="6FBA1898" w14:textId="6E38C4FE" w:rsidR="00A95E93" w:rsidRDefault="00A95E93" w:rsidP="004951C1">
      <w:pPr>
        <w:jc w:val="both"/>
        <w:rPr>
          <w:b/>
          <w:bCs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 w:rsidR="002C502A">
        <w:rPr>
          <w:b/>
          <w:bCs/>
          <w:spacing w:val="20"/>
          <w:sz w:val="24"/>
          <w:szCs w:val="24"/>
        </w:rPr>
        <w:t>Art. 2°. Esta Lei entra em vigor na data de sua publicação.</w:t>
      </w:r>
    </w:p>
    <w:p w14:paraId="3DD3AAC7" w14:textId="77777777" w:rsidR="002C502A" w:rsidRDefault="002C502A" w:rsidP="004951C1">
      <w:pPr>
        <w:jc w:val="both"/>
        <w:rPr>
          <w:b/>
          <w:bCs/>
          <w:spacing w:val="20"/>
          <w:sz w:val="24"/>
          <w:szCs w:val="24"/>
        </w:rPr>
      </w:pPr>
    </w:p>
    <w:p w14:paraId="74E6BEDB" w14:textId="77777777" w:rsidR="002C502A" w:rsidRDefault="002C502A" w:rsidP="004951C1">
      <w:pPr>
        <w:jc w:val="both"/>
        <w:rPr>
          <w:spacing w:val="20"/>
          <w:sz w:val="24"/>
          <w:szCs w:val="24"/>
        </w:rPr>
      </w:pPr>
    </w:p>
    <w:p w14:paraId="49F7155D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1907CD57" w14:textId="7FB7BD75" w:rsidR="00A95E93" w:rsidRDefault="00A95E93" w:rsidP="004951C1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  <w:t xml:space="preserve">Câmara Municipal de Guaíra, </w:t>
      </w:r>
      <w:r w:rsidR="00E86707">
        <w:rPr>
          <w:spacing w:val="20"/>
          <w:sz w:val="24"/>
          <w:szCs w:val="24"/>
        </w:rPr>
        <w:t>06</w:t>
      </w:r>
      <w:r>
        <w:rPr>
          <w:spacing w:val="20"/>
          <w:sz w:val="24"/>
          <w:szCs w:val="24"/>
        </w:rPr>
        <w:t xml:space="preserve"> de </w:t>
      </w:r>
      <w:r w:rsidR="00E86707">
        <w:rPr>
          <w:spacing w:val="20"/>
          <w:sz w:val="24"/>
          <w:szCs w:val="24"/>
        </w:rPr>
        <w:t>novembro</w:t>
      </w:r>
      <w:r>
        <w:rPr>
          <w:spacing w:val="20"/>
          <w:sz w:val="24"/>
          <w:szCs w:val="24"/>
        </w:rPr>
        <w:t xml:space="preserve"> de 2023.</w:t>
      </w:r>
    </w:p>
    <w:p w14:paraId="2815F6C8" w14:textId="77777777" w:rsidR="00A95E93" w:rsidRDefault="00A95E93" w:rsidP="004951C1">
      <w:pPr>
        <w:jc w:val="both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164C4A3" w:rsidR="008D0975" w:rsidRDefault="00EF59D0" w:rsidP="00BE0BBC">
      <w:pPr>
        <w:jc w:val="center"/>
        <w:rPr>
          <w:b/>
          <w:spacing w:val="20"/>
          <w:sz w:val="24"/>
          <w:szCs w:val="24"/>
        </w:rPr>
      </w:pPr>
      <w:proofErr w:type="spellStart"/>
      <w:r>
        <w:rPr>
          <w:b/>
          <w:spacing w:val="20"/>
          <w:sz w:val="24"/>
          <w:szCs w:val="24"/>
        </w:rPr>
        <w:t>Raufi</w:t>
      </w:r>
      <w:proofErr w:type="spellEnd"/>
      <w:r>
        <w:rPr>
          <w:b/>
          <w:spacing w:val="20"/>
          <w:sz w:val="24"/>
          <w:szCs w:val="24"/>
        </w:rPr>
        <w:t xml:space="preserve"> Edson Franco Pedroso</w:t>
      </w:r>
    </w:p>
    <w:p w14:paraId="6EF4D4E3" w14:textId="5AE9621E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  <w:r w:rsidR="00A95E93">
        <w:rPr>
          <w:spacing w:val="20"/>
          <w:sz w:val="24"/>
          <w:szCs w:val="24"/>
        </w:rPr>
        <w:t>CCLJ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44BA1CB8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Givanildo José </w:t>
      </w:r>
      <w:proofErr w:type="spellStart"/>
      <w:r>
        <w:rPr>
          <w:b/>
          <w:spacing w:val="20"/>
          <w:sz w:val="24"/>
          <w:szCs w:val="24"/>
        </w:rPr>
        <w:t>Tirolti</w:t>
      </w:r>
      <w:proofErr w:type="spellEnd"/>
    </w:p>
    <w:p w14:paraId="1BDD1B32" w14:textId="21DB44B2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  <w:r w:rsidR="00A95E93">
        <w:rPr>
          <w:spacing w:val="20"/>
          <w:sz w:val="24"/>
          <w:szCs w:val="24"/>
        </w:rPr>
        <w:t xml:space="preserve"> CCLJ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D47BCA7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76C2288D" w14:textId="37A261AC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  <w:r w:rsidR="00A95E93">
        <w:rPr>
          <w:spacing w:val="20"/>
          <w:sz w:val="24"/>
          <w:szCs w:val="24"/>
        </w:rPr>
        <w:t xml:space="preserve"> CCLJ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DB5E" w14:textId="77777777" w:rsidR="00FD48B0" w:rsidRDefault="00FD48B0" w:rsidP="00166A1E">
      <w:r>
        <w:separator/>
      </w:r>
    </w:p>
  </w:endnote>
  <w:endnote w:type="continuationSeparator" w:id="0">
    <w:p w14:paraId="476F13B0" w14:textId="77777777" w:rsidR="00FD48B0" w:rsidRDefault="00FD48B0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CF0C" w14:textId="77777777" w:rsidR="00FD48B0" w:rsidRDefault="00FD48B0" w:rsidP="00166A1E">
      <w:r>
        <w:separator/>
      </w:r>
    </w:p>
  </w:footnote>
  <w:footnote w:type="continuationSeparator" w:id="0">
    <w:p w14:paraId="6788708E" w14:textId="77777777" w:rsidR="00FD48B0" w:rsidRDefault="00FD48B0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26A7C"/>
    <w:rsid w:val="00136861"/>
    <w:rsid w:val="00166A1E"/>
    <w:rsid w:val="001757D7"/>
    <w:rsid w:val="00176078"/>
    <w:rsid w:val="00292234"/>
    <w:rsid w:val="002C502A"/>
    <w:rsid w:val="00346D7A"/>
    <w:rsid w:val="003F4049"/>
    <w:rsid w:val="0043108C"/>
    <w:rsid w:val="004529D0"/>
    <w:rsid w:val="004558BA"/>
    <w:rsid w:val="004951C1"/>
    <w:rsid w:val="005225A0"/>
    <w:rsid w:val="00553A1A"/>
    <w:rsid w:val="005810E7"/>
    <w:rsid w:val="005A74E1"/>
    <w:rsid w:val="005E3A30"/>
    <w:rsid w:val="0063684C"/>
    <w:rsid w:val="006A0E25"/>
    <w:rsid w:val="00726148"/>
    <w:rsid w:val="00757F56"/>
    <w:rsid w:val="007C38A0"/>
    <w:rsid w:val="007F789D"/>
    <w:rsid w:val="00891495"/>
    <w:rsid w:val="008A259E"/>
    <w:rsid w:val="008D0975"/>
    <w:rsid w:val="008E7B68"/>
    <w:rsid w:val="00A92F35"/>
    <w:rsid w:val="00A95E93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86707"/>
    <w:rsid w:val="00EB488C"/>
    <w:rsid w:val="00EF59D0"/>
    <w:rsid w:val="00F05845"/>
    <w:rsid w:val="00F51CD4"/>
    <w:rsid w:val="00FD4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2023-12-11T13:13:00Z</cp:lastPrinted>
  <dcterms:created xsi:type="dcterms:W3CDTF">2023-12-11T13:07:00Z</dcterms:created>
  <dcterms:modified xsi:type="dcterms:W3CDTF">2023-12-11T13:14:00Z</dcterms:modified>
</cp:coreProperties>
</file>