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CB" w:rsidRDefault="00AB25CB" w:rsidP="004A6B6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2FB7" w:rsidRDefault="00BE2FB7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2FB7" w:rsidRDefault="00BE2FB7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2FB7" w:rsidRPr="00D53AB9" w:rsidRDefault="00F0773C" w:rsidP="00BE2F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PROJETO DE LEI COMPLEMENTAR</w:t>
      </w:r>
      <w:r w:rsidR="0039120A">
        <w:rPr>
          <w:rFonts w:ascii="Times New Roman" w:hAnsi="Times New Roman" w:cs="Times New Roman"/>
          <w:b/>
          <w:sz w:val="24"/>
          <w:szCs w:val="24"/>
          <w:u w:val="single"/>
        </w:rPr>
        <w:t xml:space="preserve"> N° 002/2021 – EXECUTIVO</w:t>
      </w:r>
    </w:p>
    <w:p w:rsidR="00BE2FB7" w:rsidRPr="00D53AB9" w:rsidRDefault="00BE2FB7" w:rsidP="00BE2F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1A14" w:rsidRPr="0039120A" w:rsidRDefault="00BE2FB7" w:rsidP="00BE2FB7">
      <w:pPr>
        <w:jc w:val="both"/>
        <w:rPr>
          <w:rFonts w:ascii="Times New Roman" w:hAnsi="Times New Roman" w:cs="Times New Roman"/>
          <w:sz w:val="24"/>
          <w:szCs w:val="24"/>
        </w:rPr>
      </w:pPr>
      <w:r w:rsidRPr="0039120A">
        <w:rPr>
          <w:rFonts w:ascii="Times New Roman" w:hAnsi="Times New Roman" w:cs="Times New Roman"/>
          <w:b/>
          <w:sz w:val="24"/>
          <w:szCs w:val="24"/>
        </w:rPr>
        <w:t>1 –</w:t>
      </w:r>
      <w:r w:rsidR="0039120A" w:rsidRPr="0039120A">
        <w:rPr>
          <w:rFonts w:ascii="Times New Roman" w:hAnsi="Times New Roman" w:cs="Times New Roman"/>
          <w:sz w:val="24"/>
          <w:szCs w:val="24"/>
        </w:rPr>
        <w:t xml:space="preserve"> Projeto tem a finalidade de autorizar a aquisição de imóvel para implementação do novo Parque Industrial de Guaíra.</w:t>
      </w:r>
    </w:p>
    <w:p w:rsidR="0039120A" w:rsidRPr="0039120A" w:rsidRDefault="00BE2FB7" w:rsidP="0039120A">
      <w:pPr>
        <w:jc w:val="both"/>
        <w:rPr>
          <w:rFonts w:ascii="Times New Roman" w:hAnsi="Times New Roman" w:cs="Times New Roman"/>
          <w:sz w:val="24"/>
          <w:szCs w:val="24"/>
        </w:rPr>
      </w:pPr>
      <w:r w:rsidRPr="0039120A">
        <w:rPr>
          <w:rFonts w:ascii="Times New Roman" w:hAnsi="Times New Roman" w:cs="Times New Roman"/>
          <w:b/>
          <w:sz w:val="24"/>
          <w:szCs w:val="24"/>
        </w:rPr>
        <w:t>2 –</w:t>
      </w:r>
      <w:r w:rsidRPr="0039120A">
        <w:rPr>
          <w:rFonts w:ascii="Times New Roman" w:hAnsi="Times New Roman" w:cs="Times New Roman"/>
          <w:sz w:val="24"/>
          <w:szCs w:val="24"/>
        </w:rPr>
        <w:t xml:space="preserve"> A justificativa do projeto de lei explica que </w:t>
      </w:r>
      <w:r w:rsidR="0039120A" w:rsidRPr="0039120A">
        <w:rPr>
          <w:rFonts w:ascii="Times New Roman" w:hAnsi="Times New Roman" w:cs="Times New Roman"/>
          <w:sz w:val="24"/>
          <w:szCs w:val="24"/>
        </w:rPr>
        <w:t xml:space="preserve">Guaíra passa por um momento de muitas conquistas na área financeira, e com as conquistas no acréscimo dos Royalties, tornou-se viável grandes projetos de infraestrutura com obras que irão impactar na logística, turismo, segurança e no desenvolvimento econômico de nossa </w:t>
      </w:r>
      <w:proofErr w:type="spellStart"/>
      <w:r w:rsidR="0039120A" w:rsidRPr="0039120A">
        <w:rPr>
          <w:rFonts w:ascii="Times New Roman" w:hAnsi="Times New Roman" w:cs="Times New Roman"/>
          <w:sz w:val="24"/>
          <w:szCs w:val="24"/>
        </w:rPr>
        <w:t>Cidade.Os</w:t>
      </w:r>
      <w:proofErr w:type="spellEnd"/>
      <w:r w:rsidR="0039120A" w:rsidRPr="0039120A">
        <w:rPr>
          <w:rFonts w:ascii="Times New Roman" w:hAnsi="Times New Roman" w:cs="Times New Roman"/>
          <w:sz w:val="24"/>
          <w:szCs w:val="24"/>
        </w:rPr>
        <w:t xml:space="preserve"> últimos investimentos realizados no setor industrial do Município foram realizados há mais de trinta (30) anos, o atual parque industrial está localizado em meio a uma área urbana e com uma infraestrutura defasada que não oferece condições para alojar novas indústrias, e igualmente não contempla as exigências ambientais.   Ressalta ainda a justificativa que tal medida também objetiva benefícios ao erário municipal, pois </w:t>
      </w:r>
      <w:proofErr w:type="gramStart"/>
      <w:r w:rsidR="0039120A" w:rsidRPr="0039120A">
        <w:rPr>
          <w:rFonts w:ascii="Times New Roman" w:hAnsi="Times New Roman" w:cs="Times New Roman"/>
          <w:sz w:val="24"/>
          <w:szCs w:val="24"/>
        </w:rPr>
        <w:t>a instalação de empresas trarão</w:t>
      </w:r>
      <w:proofErr w:type="gramEnd"/>
      <w:r w:rsidR="0039120A" w:rsidRPr="0039120A">
        <w:rPr>
          <w:rFonts w:ascii="Times New Roman" w:hAnsi="Times New Roman" w:cs="Times New Roman"/>
          <w:sz w:val="24"/>
          <w:szCs w:val="24"/>
        </w:rPr>
        <w:t xml:space="preserve"> consigo arrecadação de impostos para o Município, empregos formais, circulação de renda em nosso comércio e consequentemente desencadeará desenvolvimento socioeconômico </w:t>
      </w:r>
      <w:r w:rsidR="0039120A">
        <w:rPr>
          <w:rFonts w:ascii="Times New Roman" w:hAnsi="Times New Roman" w:cs="Times New Roman"/>
          <w:sz w:val="24"/>
          <w:szCs w:val="24"/>
        </w:rPr>
        <w:t xml:space="preserve">local. </w:t>
      </w:r>
    </w:p>
    <w:p w:rsidR="00011A14" w:rsidRPr="0039120A" w:rsidRDefault="00011A14" w:rsidP="00011A14">
      <w:pPr>
        <w:pStyle w:val="Default"/>
        <w:spacing w:line="276" w:lineRule="auto"/>
        <w:jc w:val="both"/>
        <w:rPr>
          <w:color w:val="auto"/>
        </w:rPr>
      </w:pPr>
    </w:p>
    <w:p w:rsidR="0039120A" w:rsidRDefault="00BE2FB7" w:rsidP="0039120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913">
        <w:rPr>
          <w:rFonts w:ascii="Times New Roman" w:hAnsi="Times New Roman" w:cs="Times New Roman"/>
          <w:b/>
          <w:sz w:val="24"/>
          <w:szCs w:val="24"/>
          <w:u w:val="single"/>
        </w:rPr>
        <w:t xml:space="preserve">3 – </w:t>
      </w:r>
      <w:r w:rsidR="0039120A" w:rsidRPr="005C7913">
        <w:rPr>
          <w:rFonts w:ascii="Times New Roman" w:hAnsi="Times New Roman" w:cs="Times New Roman"/>
          <w:b/>
          <w:sz w:val="24"/>
          <w:szCs w:val="24"/>
          <w:u w:val="single"/>
        </w:rPr>
        <w:t xml:space="preserve">O parecer jurídico do advogado desta Casa de Lei foi </w:t>
      </w:r>
      <w:r w:rsidR="0039120A">
        <w:rPr>
          <w:rFonts w:ascii="Times New Roman" w:hAnsi="Times New Roman" w:cs="Times New Roman"/>
          <w:b/>
          <w:sz w:val="24"/>
          <w:szCs w:val="24"/>
          <w:u w:val="single"/>
        </w:rPr>
        <w:t>FAVORÁVEL a tramitação do projeto.</w:t>
      </w:r>
    </w:p>
    <w:p w:rsidR="00BE2FB7" w:rsidRDefault="00BE2FB7" w:rsidP="00BE2F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0636" w:rsidRPr="005C7913" w:rsidRDefault="004B0636" w:rsidP="00E0182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B0636" w:rsidRPr="005C79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11A14"/>
    <w:rsid w:val="00031FBB"/>
    <w:rsid w:val="000A5764"/>
    <w:rsid w:val="002827C3"/>
    <w:rsid w:val="003067C3"/>
    <w:rsid w:val="0039120A"/>
    <w:rsid w:val="004A6B60"/>
    <w:rsid w:val="004B0636"/>
    <w:rsid w:val="005C7913"/>
    <w:rsid w:val="005E711B"/>
    <w:rsid w:val="0060156E"/>
    <w:rsid w:val="006538EC"/>
    <w:rsid w:val="007F5B9C"/>
    <w:rsid w:val="0086129D"/>
    <w:rsid w:val="0091543F"/>
    <w:rsid w:val="009C1981"/>
    <w:rsid w:val="009F5398"/>
    <w:rsid w:val="00A526B8"/>
    <w:rsid w:val="00AB25CB"/>
    <w:rsid w:val="00B81948"/>
    <w:rsid w:val="00BE2FB7"/>
    <w:rsid w:val="00D27D3F"/>
    <w:rsid w:val="00D76F71"/>
    <w:rsid w:val="00D81EDD"/>
    <w:rsid w:val="00DD2D75"/>
    <w:rsid w:val="00E01824"/>
    <w:rsid w:val="00F0773C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37E6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2021-05-04T14:50:00Z</cp:lastPrinted>
  <dcterms:created xsi:type="dcterms:W3CDTF">2021-05-04T14:52:00Z</dcterms:created>
  <dcterms:modified xsi:type="dcterms:W3CDTF">2021-05-04T16:52:00Z</dcterms:modified>
</cp:coreProperties>
</file>