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2E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246991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246991" w:rsidRDefault="00BB10D8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991">
        <w:rPr>
          <w:rFonts w:ascii="Times New Roman" w:hAnsi="Times New Roman" w:cs="Times New Roman"/>
          <w:b/>
          <w:sz w:val="24"/>
          <w:szCs w:val="24"/>
          <w:u w:val="single"/>
        </w:rPr>
        <w:t>ANÁLISE PROJETO DE LEI 028</w:t>
      </w:r>
      <w:r w:rsidR="00117A2E" w:rsidRPr="00246991">
        <w:rPr>
          <w:rFonts w:ascii="Times New Roman" w:hAnsi="Times New Roman" w:cs="Times New Roman"/>
          <w:b/>
          <w:sz w:val="24"/>
          <w:szCs w:val="24"/>
          <w:u w:val="single"/>
        </w:rPr>
        <w:t>/2021 – LEGISLATIVO</w:t>
      </w:r>
    </w:p>
    <w:p w:rsidR="00117A2E" w:rsidRPr="00246991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359" w:rsidRPr="00246991" w:rsidRDefault="00117A2E" w:rsidP="00545359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246991">
        <w:rPr>
          <w:rFonts w:ascii="Times New Roman" w:hAnsi="Times New Roman" w:cs="Times New Roman"/>
          <w:b/>
          <w:sz w:val="24"/>
          <w:szCs w:val="24"/>
        </w:rPr>
        <w:t>1 –</w:t>
      </w:r>
      <w:r w:rsidRPr="00246991">
        <w:rPr>
          <w:rFonts w:ascii="Times New Roman" w:hAnsi="Times New Roman" w:cs="Times New Roman"/>
          <w:sz w:val="24"/>
          <w:szCs w:val="24"/>
        </w:rPr>
        <w:t xml:space="preserve"> Projeto tem a finalidade de</w:t>
      </w:r>
      <w:r w:rsidR="00545359" w:rsidRPr="00246991">
        <w:rPr>
          <w:rFonts w:ascii="Times New Roman" w:hAnsi="Times New Roman" w:cs="Times New Roman"/>
          <w:sz w:val="24"/>
          <w:szCs w:val="24"/>
        </w:rPr>
        <w:t xml:space="preserve"> acrescentar a alínea “k” ao inciso I do artigo 1° da Lei Municipal n° 2.111/2019.</w:t>
      </w:r>
    </w:p>
    <w:p w:rsidR="00BB10D8" w:rsidRPr="00246991" w:rsidRDefault="00117A2E" w:rsidP="00545359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246991">
        <w:rPr>
          <w:rFonts w:ascii="Times New Roman" w:hAnsi="Times New Roman" w:cs="Times New Roman"/>
          <w:b/>
          <w:sz w:val="24"/>
          <w:szCs w:val="24"/>
        </w:rPr>
        <w:t>2 –</w:t>
      </w:r>
      <w:r w:rsidRPr="00246991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545359" w:rsidRPr="00246991">
        <w:rPr>
          <w:rFonts w:ascii="Times New Roman" w:hAnsi="Times New Roman" w:cs="Times New Roman"/>
          <w:sz w:val="24"/>
          <w:szCs w:val="24"/>
        </w:rPr>
        <w:t>o isolamento trouxe à tona outras formas de violência contra a mulher, os abusos psicológicos, morais e patrimoniais, também criminalizados pela Lei Maria da Penha. Dados do Instituto Maria da Penha mostram que cerca de 80% das denúncias de violência contra a mulher continham elementos até da agressão física.</w:t>
      </w:r>
      <w:r w:rsidR="00545359" w:rsidRPr="00246991">
        <w:rPr>
          <w:rFonts w:ascii="Times New Roman" w:hAnsi="Times New Roman" w:cs="Times New Roman"/>
          <w:sz w:val="24"/>
          <w:szCs w:val="24"/>
        </w:rPr>
        <w:t xml:space="preserve"> </w:t>
      </w:r>
      <w:r w:rsidR="00545359" w:rsidRPr="00246991">
        <w:rPr>
          <w:rFonts w:ascii="Times New Roman" w:hAnsi="Times New Roman" w:cs="Times New Roman"/>
          <w:sz w:val="24"/>
          <w:szCs w:val="24"/>
        </w:rPr>
        <w:t>Neste contexto, surge a presente proposta, com o intuito de criar óbices para que infratores da Lei Maria da Penha ocupem cargos públicos, afastando-os de elaboração de políticas públicas, poderes decisórios e servindo como mais uma forma de inibir novos crimes.</w:t>
      </w:r>
    </w:p>
    <w:p w:rsidR="00117A2E" w:rsidRPr="00246991" w:rsidRDefault="00117A2E" w:rsidP="00117A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991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 foi FAVORÁVEL a tramitação do projeto.</w:t>
      </w:r>
    </w:p>
    <w:p w:rsidR="00BB10D8" w:rsidRPr="00246991" w:rsidRDefault="00BB10D8" w:rsidP="00117A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10D8" w:rsidRPr="00246991" w:rsidRDefault="00ED0FDE" w:rsidP="00BB10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029</w:t>
      </w:r>
      <w:r w:rsidR="00BB10D8" w:rsidRPr="00246991">
        <w:rPr>
          <w:rFonts w:ascii="Times New Roman" w:hAnsi="Times New Roman" w:cs="Times New Roman"/>
          <w:b/>
          <w:sz w:val="24"/>
          <w:szCs w:val="24"/>
          <w:u w:val="single"/>
        </w:rPr>
        <w:t>/2021 – LEGISLATIVO</w:t>
      </w:r>
    </w:p>
    <w:p w:rsidR="00BB10D8" w:rsidRPr="00246991" w:rsidRDefault="00BB10D8" w:rsidP="00BB10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B10D8" w:rsidRPr="00ED0FDE" w:rsidRDefault="00BB10D8" w:rsidP="00BB10D8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ED0FDE">
        <w:rPr>
          <w:rFonts w:ascii="Times New Roman" w:hAnsi="Times New Roman" w:cs="Times New Roman"/>
          <w:b/>
          <w:sz w:val="24"/>
          <w:szCs w:val="24"/>
        </w:rPr>
        <w:t>1 –</w:t>
      </w:r>
      <w:r w:rsidRPr="00ED0FDE">
        <w:rPr>
          <w:rFonts w:ascii="Times New Roman" w:hAnsi="Times New Roman" w:cs="Times New Roman"/>
          <w:sz w:val="24"/>
          <w:szCs w:val="24"/>
        </w:rPr>
        <w:t xml:space="preserve"> Projeto tem a finalidade de </w:t>
      </w:r>
      <w:r w:rsidR="00246991" w:rsidRPr="00ED0FDE">
        <w:rPr>
          <w:rFonts w:ascii="Times New Roman" w:hAnsi="Times New Roman" w:cs="Times New Roman"/>
          <w:sz w:val="24"/>
          <w:szCs w:val="24"/>
        </w:rPr>
        <w:t>autorizar a criação do Programa Banco de Ração no Município de Guaíra</w:t>
      </w:r>
    </w:p>
    <w:p w:rsidR="00BB10D8" w:rsidRPr="00ED0FDE" w:rsidRDefault="00BB10D8" w:rsidP="00ED0FDE">
      <w:pPr>
        <w:jc w:val="both"/>
        <w:rPr>
          <w:rFonts w:ascii="Times New Roman" w:hAnsi="Times New Roman" w:cs="Times New Roman"/>
          <w:sz w:val="24"/>
          <w:szCs w:val="24"/>
        </w:rPr>
      </w:pPr>
      <w:r w:rsidRPr="00ED0FDE">
        <w:rPr>
          <w:rFonts w:ascii="Times New Roman" w:hAnsi="Times New Roman" w:cs="Times New Roman"/>
          <w:b/>
          <w:sz w:val="24"/>
          <w:szCs w:val="24"/>
        </w:rPr>
        <w:t>2 –</w:t>
      </w:r>
      <w:r w:rsidRPr="00ED0FDE">
        <w:rPr>
          <w:rFonts w:ascii="Times New Roman" w:hAnsi="Times New Roman" w:cs="Times New Roman"/>
          <w:sz w:val="24"/>
          <w:szCs w:val="24"/>
        </w:rPr>
        <w:t xml:space="preserve"> A justificativa do proje</w:t>
      </w:r>
      <w:r w:rsidR="00246991" w:rsidRPr="00ED0FDE">
        <w:rPr>
          <w:rFonts w:ascii="Times New Roman" w:hAnsi="Times New Roman" w:cs="Times New Roman"/>
          <w:sz w:val="24"/>
          <w:szCs w:val="24"/>
        </w:rPr>
        <w:t>to de lei explica que m</w:t>
      </w:r>
      <w:r w:rsidR="00246991" w:rsidRPr="00ED0FDE">
        <w:rPr>
          <w:rFonts w:ascii="Times New Roman" w:hAnsi="Times New Roman" w:cs="Times New Roman"/>
          <w:sz w:val="24"/>
          <w:szCs w:val="24"/>
        </w:rPr>
        <w:t>uitos dos animais carentes que na sarjeta reviram lixos, sacos, desesperados por alimento poderão ter melhor sorte com a de</w:t>
      </w:r>
      <w:r w:rsidR="00ED0FDE">
        <w:rPr>
          <w:rFonts w:ascii="Times New Roman" w:hAnsi="Times New Roman" w:cs="Times New Roman"/>
          <w:sz w:val="24"/>
          <w:szCs w:val="24"/>
        </w:rPr>
        <w:t xml:space="preserve">stinação sensata de rações. Sendo que o maior objetivo do projeto é </w:t>
      </w:r>
      <w:r w:rsidR="00ED0FDE" w:rsidRPr="00ED0FDE">
        <w:rPr>
          <w:rFonts w:ascii="Times New Roman" w:hAnsi="Times New Roman" w:cs="Times New Roman"/>
          <w:sz w:val="24"/>
          <w:szCs w:val="24"/>
        </w:rPr>
        <w:t>captar doações de rações e promover sua distribuição, diretamente ou através de entidades previamente cadastradas – organizações não governamentais (ONGs), Protetores Independentes e às pessoas e/ou famílias em estado de vulnerabilidade alimentar e nutricional, bem como as famílias cadastradas como baixa renda que possuam animais, assistidas ou não por entidades assistenciais, contribuindo diretamente para a saúde animal.</w:t>
      </w:r>
    </w:p>
    <w:p w:rsidR="00BB10D8" w:rsidRPr="00ED0FDE" w:rsidRDefault="00BB10D8" w:rsidP="00BB10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FDE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 foi FAVORÁVEL a tramitação do projeto.</w:t>
      </w:r>
    </w:p>
    <w:p w:rsidR="00BB10D8" w:rsidRPr="00ED0FDE" w:rsidRDefault="00BB10D8" w:rsidP="00117A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5CB" w:rsidRPr="00ED0FDE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A2E" w:rsidRPr="00ED0FDE" w:rsidRDefault="00117A2E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636" w:rsidRPr="00ED0FDE" w:rsidRDefault="00A526B8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F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B0636" w:rsidRPr="00ED0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31FBB"/>
    <w:rsid w:val="00117A2E"/>
    <w:rsid w:val="00246991"/>
    <w:rsid w:val="002827C3"/>
    <w:rsid w:val="004A6B60"/>
    <w:rsid w:val="004B0636"/>
    <w:rsid w:val="00545359"/>
    <w:rsid w:val="005C7913"/>
    <w:rsid w:val="005E711B"/>
    <w:rsid w:val="0060156E"/>
    <w:rsid w:val="006538EC"/>
    <w:rsid w:val="00662374"/>
    <w:rsid w:val="007F5B9C"/>
    <w:rsid w:val="0091543F"/>
    <w:rsid w:val="009C1981"/>
    <w:rsid w:val="00A526B8"/>
    <w:rsid w:val="00AB25CB"/>
    <w:rsid w:val="00AB7534"/>
    <w:rsid w:val="00AD42C4"/>
    <w:rsid w:val="00B81948"/>
    <w:rsid w:val="00BB10D8"/>
    <w:rsid w:val="00D27D3F"/>
    <w:rsid w:val="00D76F71"/>
    <w:rsid w:val="00D81EDD"/>
    <w:rsid w:val="00DD2D75"/>
    <w:rsid w:val="00E01824"/>
    <w:rsid w:val="00ED0FDE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6702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2021-06-07T18:34:00Z</cp:lastPrinted>
  <dcterms:created xsi:type="dcterms:W3CDTF">2021-06-07T18:35:00Z</dcterms:created>
  <dcterms:modified xsi:type="dcterms:W3CDTF">2021-06-07T18:35:00Z</dcterms:modified>
</cp:coreProperties>
</file>