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CB64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B7706E5" w14:textId="78D43107" w:rsidR="00CE399E" w:rsidRPr="00B1482E" w:rsidRDefault="00D56D6D" w:rsidP="00EF159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7C312E">
        <w:rPr>
          <w:rFonts w:ascii="Times New Roman" w:hAnsi="Times New Roman" w:cs="Times New Roman"/>
          <w:b/>
          <w:sz w:val="26"/>
          <w:szCs w:val="26"/>
          <w:u w:val="single"/>
        </w:rPr>
        <w:t>015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7C312E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5DF3ED82" w14:textId="71E950E6" w:rsidR="00EF1597" w:rsidRPr="00EF1597" w:rsidRDefault="00CE399E" w:rsidP="00EF1597">
      <w:pPr>
        <w:pStyle w:val="Corpodetexto"/>
        <w:spacing w:after="0"/>
        <w:ind w:right="-144"/>
        <w:jc w:val="both"/>
        <w:rPr>
          <w:rFonts w:ascii="Times New Roman" w:hAnsi="Times New Roman"/>
          <w:color w:val="000000"/>
          <w:sz w:val="24"/>
          <w:szCs w:val="24"/>
        </w:rPr>
      </w:pPr>
      <w:r w:rsidRPr="00EF1597">
        <w:rPr>
          <w:rFonts w:ascii="Times New Roman" w:hAnsi="Times New Roman"/>
          <w:b/>
          <w:sz w:val="24"/>
          <w:szCs w:val="24"/>
        </w:rPr>
        <w:t>1 –</w:t>
      </w:r>
      <w:r w:rsidR="00505CE8" w:rsidRPr="00EF1597">
        <w:rPr>
          <w:rFonts w:ascii="Times New Roman" w:hAnsi="Times New Roman"/>
          <w:sz w:val="24"/>
          <w:szCs w:val="24"/>
        </w:rPr>
        <w:t xml:space="preserve"> Projeto tem a finalidade </w:t>
      </w:r>
      <w:r w:rsidR="00D56D6D" w:rsidRPr="00EF1597">
        <w:rPr>
          <w:rFonts w:ascii="Times New Roman" w:hAnsi="Times New Roman"/>
          <w:sz w:val="24"/>
          <w:szCs w:val="24"/>
        </w:rPr>
        <w:t>de</w:t>
      </w:r>
      <w:r w:rsidR="00D04FE0" w:rsidRPr="00EF1597">
        <w:rPr>
          <w:rFonts w:ascii="Times New Roman" w:hAnsi="Times New Roman"/>
          <w:sz w:val="24"/>
          <w:szCs w:val="24"/>
        </w:rPr>
        <w:t xml:space="preserve"> </w:t>
      </w:r>
      <w:r w:rsidR="00EF1597" w:rsidRPr="00EF1597">
        <w:rPr>
          <w:rFonts w:ascii="Times New Roman" w:hAnsi="Times New Roman"/>
          <w:sz w:val="24"/>
          <w:szCs w:val="24"/>
        </w:rPr>
        <w:t xml:space="preserve">autorizar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="00EF1597" w:rsidRPr="00EF1597">
        <w:rPr>
          <w:rFonts w:ascii="Times New Roman" w:hAnsi="Times New Roman"/>
          <w:color w:val="000000"/>
          <w:sz w:val="24"/>
          <w:szCs w:val="24"/>
        </w:rPr>
        <w:t xml:space="preserve">e por excesso de arrecadação no valor de R$ 75.000,00 (setenta e cinco mil reais), </w:t>
      </w:r>
      <w:r w:rsidR="00EF1597" w:rsidRPr="00EF1597">
        <w:rPr>
          <w:rFonts w:ascii="Times New Roman" w:hAnsi="Times New Roman"/>
          <w:sz w:val="24"/>
          <w:szCs w:val="24"/>
        </w:rPr>
        <w:t xml:space="preserve">por anulação de dotação no valor de </w:t>
      </w:r>
      <w:r w:rsidR="00EF1597" w:rsidRPr="00EF1597">
        <w:rPr>
          <w:rFonts w:ascii="Times New Roman" w:hAnsi="Times New Roman"/>
          <w:color w:val="000000"/>
          <w:sz w:val="24"/>
          <w:szCs w:val="24"/>
        </w:rPr>
        <w:t>R$ 35.000,00 (trinta e cinco mil reais),  e por superavit financeiro no valor de R$ 7.153.332,97 (sete milhões, cento e cinquenta e três mil, trezentos e trinta e dois reais e noventa e sete centavos) totalizando R$ 7.263.332,97 (sete milhões, duzentos e sessenta e três mil, trezentos e trinta e dois reais e noventa e sete centavos),</w:t>
      </w:r>
      <w:r w:rsidR="00EF1597" w:rsidRPr="00EF1597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073D6505" w14:textId="77777777" w:rsidR="00B1482E" w:rsidRPr="00EF1597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4"/>
        </w:rPr>
      </w:pPr>
    </w:p>
    <w:p w14:paraId="18E8B74F" w14:textId="5D3EDF5D" w:rsidR="00EF1597" w:rsidRDefault="00CE399E" w:rsidP="00584E0A">
      <w:pPr>
        <w:pStyle w:val="Corpodetexto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F1597">
        <w:rPr>
          <w:rFonts w:ascii="Times New Roman" w:hAnsi="Times New Roman"/>
          <w:b/>
          <w:sz w:val="26"/>
          <w:szCs w:val="26"/>
        </w:rPr>
        <w:t>2 –</w:t>
      </w:r>
      <w:r w:rsidRPr="00EF1597">
        <w:rPr>
          <w:rFonts w:ascii="Times New Roman" w:hAnsi="Times New Roman"/>
          <w:sz w:val="26"/>
          <w:szCs w:val="26"/>
        </w:rPr>
        <w:t xml:space="preserve"> </w:t>
      </w:r>
      <w:r w:rsidR="00EF1597">
        <w:rPr>
          <w:rFonts w:ascii="Times New Roman" w:hAnsi="Times New Roman"/>
          <w:sz w:val="26"/>
          <w:szCs w:val="26"/>
        </w:rPr>
        <w:t>O projeto se justifica nos seguintes termos:</w:t>
      </w:r>
    </w:p>
    <w:p w14:paraId="500BDA2F" w14:textId="77777777" w:rsidR="00EF1597" w:rsidRPr="00EF1597" w:rsidRDefault="00EF1597" w:rsidP="00584E0A">
      <w:pPr>
        <w:pStyle w:val="Corpodetexto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0"/>
        <w:gridCol w:w="1694"/>
      </w:tblGrid>
      <w:tr w:rsidR="00EF1597" w:rsidRPr="00CF4041" w14:paraId="42C492A0" w14:textId="77777777" w:rsidTr="00EF1597">
        <w:trPr>
          <w:trHeight w:val="272"/>
        </w:trPr>
        <w:tc>
          <w:tcPr>
            <w:tcW w:w="6470" w:type="dxa"/>
            <w:shd w:val="clear" w:color="auto" w:fill="auto"/>
            <w:vAlign w:val="center"/>
          </w:tcPr>
          <w:p w14:paraId="32CD204D" w14:textId="77777777" w:rsidR="00EF1597" w:rsidRPr="00CF4041" w:rsidRDefault="00EF1597" w:rsidP="00EF159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>Fonte 505 – Aquisição Terreno para Novo Parque Industrial (superavit)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25CF235" w14:textId="77777777" w:rsidR="00EF1597" w:rsidRPr="00CF4041" w:rsidRDefault="00EF1597" w:rsidP="00BA03DD">
            <w:pPr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R$ 7.053.000,00</w:t>
            </w:r>
          </w:p>
        </w:tc>
      </w:tr>
      <w:tr w:rsidR="00EF1597" w:rsidRPr="00CF4041" w14:paraId="6A5B4603" w14:textId="77777777" w:rsidTr="00EF1597">
        <w:trPr>
          <w:trHeight w:val="81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0A39E6E3" w14:textId="77777777" w:rsidR="00EF1597" w:rsidRPr="00CF4041" w:rsidRDefault="00EF1597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Meta contemplada no PPA 2022/2025 na ação 1023 da Secretaria Municipal de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Desenvovimento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Economico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e Emprego, refere-se </w:t>
            </w:r>
            <w:proofErr w:type="gramStart"/>
            <w:r w:rsidRPr="00CF4041">
              <w:rPr>
                <w:rFonts w:ascii="Tahoma" w:hAnsi="Tahoma"/>
                <w:sz w:val="18"/>
                <w:szCs w:val="18"/>
              </w:rPr>
              <w:t>a</w:t>
            </w:r>
            <w:proofErr w:type="gramEnd"/>
            <w:r w:rsidRPr="00CF4041">
              <w:rPr>
                <w:rFonts w:ascii="Tahoma" w:hAnsi="Tahoma"/>
                <w:sz w:val="18"/>
                <w:szCs w:val="18"/>
              </w:rPr>
              <w:t xml:space="preserve"> criação de despesa na LOA 2022 com recursos de superavit para aquisição da área a ser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nstalado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o Novo Parque Industrial conforme chamamento público 016/2021. </w:t>
            </w:r>
          </w:p>
        </w:tc>
      </w:tr>
      <w:tr w:rsidR="00EF1597" w:rsidRPr="00CF4041" w14:paraId="2D893183" w14:textId="77777777" w:rsidTr="00EF1597">
        <w:trPr>
          <w:trHeight w:val="448"/>
        </w:trPr>
        <w:tc>
          <w:tcPr>
            <w:tcW w:w="6470" w:type="dxa"/>
            <w:shd w:val="clear" w:color="auto" w:fill="auto"/>
            <w:vAlign w:val="center"/>
          </w:tcPr>
          <w:p w14:paraId="4A99E018" w14:textId="77777777" w:rsidR="00EF1597" w:rsidRPr="00CF4041" w:rsidRDefault="00EF1597" w:rsidP="00EF159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Fonte 494 - </w:t>
            </w:r>
            <w:r w:rsidRPr="00CF4041">
              <w:rPr>
                <w:rFonts w:ascii="Tahoma" w:eastAsia="Times New Roman" w:hAnsi="Tahoma"/>
                <w:b/>
                <w:bCs/>
                <w:color w:val="000000"/>
                <w:sz w:val="18"/>
                <w:szCs w:val="18"/>
              </w:rPr>
              <w:t>Bloco de Custeio das Ações e Serviços Públicos de Saúde (redução)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C36CDFE" w14:textId="77777777" w:rsidR="00EF1597" w:rsidRPr="00CF4041" w:rsidRDefault="00EF1597" w:rsidP="00BA03DD">
            <w:pPr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R$ 35.000,00</w:t>
            </w:r>
          </w:p>
        </w:tc>
      </w:tr>
      <w:tr w:rsidR="00EF1597" w:rsidRPr="00CF4041" w14:paraId="5E6CF406" w14:textId="77777777" w:rsidTr="00EF1597">
        <w:trPr>
          <w:trHeight w:val="587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033D36D3" w14:textId="77777777" w:rsidR="00EF1597" w:rsidRPr="00CF4041" w:rsidRDefault="00EF1597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Repasse de recurso do governo federal para despesa ainda não contemplada no orçamento referente ao </w:t>
            </w:r>
            <w:r w:rsidRPr="00CF4041">
              <w:rPr>
                <w:rFonts w:ascii="Tahoma" w:eastAsia="Times New Roman" w:hAnsi="Tahoma"/>
                <w:color w:val="000000"/>
                <w:sz w:val="18"/>
                <w:szCs w:val="18"/>
              </w:rPr>
              <w:t xml:space="preserve">- Rateio pela </w:t>
            </w:r>
            <w:proofErr w:type="spellStart"/>
            <w:r w:rsidRPr="00CF4041">
              <w:rPr>
                <w:rFonts w:ascii="Tahoma" w:eastAsia="Times New Roman" w:hAnsi="Tahoma"/>
                <w:color w:val="000000"/>
                <w:sz w:val="18"/>
                <w:szCs w:val="18"/>
              </w:rPr>
              <w:t>pArt.icipação</w:t>
            </w:r>
            <w:proofErr w:type="spellEnd"/>
            <w:r w:rsidRPr="00CF4041">
              <w:rPr>
                <w:rFonts w:ascii="Tahoma" w:eastAsia="Times New Roman" w:hAnsi="Tahoma"/>
                <w:color w:val="000000"/>
                <w:sz w:val="18"/>
                <w:szCs w:val="18"/>
              </w:rPr>
              <w:t xml:space="preserve"> em consórcio público.</w:t>
            </w:r>
          </w:p>
        </w:tc>
      </w:tr>
      <w:tr w:rsidR="00EF1597" w:rsidRPr="00CF4041" w14:paraId="700D7715" w14:textId="77777777" w:rsidTr="00EF1597">
        <w:trPr>
          <w:trHeight w:val="423"/>
        </w:trPr>
        <w:tc>
          <w:tcPr>
            <w:tcW w:w="6470" w:type="dxa"/>
            <w:shd w:val="clear" w:color="auto" w:fill="auto"/>
            <w:vAlign w:val="center"/>
          </w:tcPr>
          <w:p w14:paraId="14DA6CF1" w14:textId="77777777" w:rsidR="00EF1597" w:rsidRPr="00CF4041" w:rsidRDefault="00EF1597" w:rsidP="00EF159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Fonte 941 – FIA – Ações para Crianças e </w:t>
            </w:r>
            <w:proofErr w:type="spellStart"/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>Adolescenteds</w:t>
            </w:r>
            <w:proofErr w:type="spellEnd"/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 impactados pela Covid-19 (superavit)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A920D1B" w14:textId="77777777" w:rsidR="00EF1597" w:rsidRPr="00CF4041" w:rsidRDefault="00EF1597" w:rsidP="00BA03DD">
            <w:pPr>
              <w:ind w:left="360" w:right="-78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R$ 20.138,98</w:t>
            </w:r>
          </w:p>
        </w:tc>
      </w:tr>
      <w:tr w:rsidR="00EF1597" w:rsidRPr="00CF4041" w14:paraId="09464518" w14:textId="77777777" w:rsidTr="00EF1597">
        <w:trPr>
          <w:trHeight w:val="81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4F9E5C43" w14:textId="77777777" w:rsidR="00EF1597" w:rsidRPr="00CF4041" w:rsidRDefault="00EF1597" w:rsidP="00BA03DD">
            <w:pPr>
              <w:autoSpaceDE w:val="0"/>
              <w:autoSpaceDN w:val="0"/>
              <w:adjustRightInd w:val="0"/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Refere-se a recursos como cofinanciamento para Fortalecimento de Projetos de Ações para Crianças e Adolescentes que sofreram impactos em virtude da Pandemia da Covid-19 repassado ao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nmunicípio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pelo Fundo Estadual para Infância e Adolescência do Estado do Paraná.</w:t>
            </w:r>
          </w:p>
        </w:tc>
      </w:tr>
      <w:tr w:rsidR="00EF1597" w:rsidRPr="00CF4041" w14:paraId="48FC5E7D" w14:textId="77777777" w:rsidTr="00EF1597">
        <w:trPr>
          <w:trHeight w:val="616"/>
        </w:trPr>
        <w:tc>
          <w:tcPr>
            <w:tcW w:w="6470" w:type="dxa"/>
            <w:shd w:val="clear" w:color="auto" w:fill="auto"/>
            <w:vAlign w:val="center"/>
          </w:tcPr>
          <w:p w14:paraId="67D55985" w14:textId="77777777" w:rsidR="00EF1597" w:rsidRPr="00CF4041" w:rsidRDefault="00EF1597" w:rsidP="00EF159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sz w:val="18"/>
                <w:szCs w:val="18"/>
              </w:rPr>
              <w:t xml:space="preserve">Fonte 942 </w:t>
            </w:r>
            <w:proofErr w:type="gramStart"/>
            <w:r w:rsidRPr="00CF4041">
              <w:rPr>
                <w:rFonts w:ascii="Tahoma" w:hAnsi="Tahoma"/>
                <w:b/>
                <w:sz w:val="18"/>
                <w:szCs w:val="18"/>
              </w:rPr>
              <w:t>-  Incentivo</w:t>
            </w:r>
            <w:proofErr w:type="gramEnd"/>
            <w:r w:rsidRPr="00CF4041">
              <w:rPr>
                <w:rFonts w:ascii="Tahoma" w:hAnsi="Tahoma"/>
                <w:b/>
                <w:sz w:val="18"/>
                <w:szCs w:val="18"/>
              </w:rPr>
              <w:t xml:space="preserve"> Atendimento Emergencial para Crianças, Adolescentes ameaçados de morte e suas famílias no SUAS (superávit)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ED83F2B" w14:textId="77777777" w:rsidR="00EF1597" w:rsidRPr="00CF4041" w:rsidRDefault="00EF1597" w:rsidP="00BA03DD">
            <w:pPr>
              <w:ind w:left="360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R$ 80.193,99</w:t>
            </w:r>
          </w:p>
        </w:tc>
      </w:tr>
      <w:tr w:rsidR="00EF1597" w:rsidRPr="00CF4041" w14:paraId="687B496F" w14:textId="77777777" w:rsidTr="00EF1597">
        <w:trPr>
          <w:trHeight w:val="104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14C1C3A5" w14:textId="77777777" w:rsidR="00EF1597" w:rsidRPr="00CF4041" w:rsidRDefault="00EF1597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Refere-se a recursos Incentivo Atendimento Emergencial para Crianças, Adolescentes ameaçados de morte e suas famílias no Sistema Único de Assistência Social – SUAS e deverá ser aplicado na oferta de benefícios, na modalidade vulnerabilidade temporária, como estratégia </w:t>
            </w:r>
            <w:r w:rsidRPr="00CF4041">
              <w:rPr>
                <w:rFonts w:ascii="Tahoma" w:hAnsi="Tahoma"/>
                <w:bCs/>
                <w:sz w:val="18"/>
                <w:szCs w:val="18"/>
              </w:rPr>
              <w:t>de afastar temporariamente a criança ou adolescente do território do seu domicílio</w:t>
            </w:r>
          </w:p>
        </w:tc>
      </w:tr>
      <w:tr w:rsidR="00EF1597" w:rsidRPr="00CF4041" w14:paraId="73332746" w14:textId="77777777" w:rsidTr="00EF1597">
        <w:trPr>
          <w:trHeight w:val="530"/>
        </w:trPr>
        <w:tc>
          <w:tcPr>
            <w:tcW w:w="6470" w:type="dxa"/>
            <w:shd w:val="clear" w:color="auto" w:fill="auto"/>
            <w:vAlign w:val="center"/>
          </w:tcPr>
          <w:p w14:paraId="5CBD25E0" w14:textId="77777777" w:rsidR="00EF1597" w:rsidRPr="00CF4041" w:rsidRDefault="00EF1597" w:rsidP="00EF159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 xml:space="preserve">Fonte 943 – FIA / SCFV </w:t>
            </w:r>
            <w:r w:rsidRPr="00CF4041">
              <w:rPr>
                <w:rFonts w:ascii="Tahoma" w:eastAsia="Times New Roman" w:hAnsi="Tahoma"/>
                <w:b/>
                <w:bCs/>
                <w:color w:val="000000"/>
                <w:sz w:val="18"/>
                <w:szCs w:val="18"/>
              </w:rPr>
              <w:t>Serviço de Convivência e Fortalecimento de Vinculo (excesso)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F62FA8F" w14:textId="77777777" w:rsidR="00EF1597" w:rsidRPr="00CF4041" w:rsidRDefault="00EF1597" w:rsidP="00BA03DD">
            <w:pPr>
              <w:ind w:left="360" w:firstLine="99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R$ 30.000,00</w:t>
            </w:r>
          </w:p>
        </w:tc>
      </w:tr>
      <w:tr w:rsidR="00EF1597" w:rsidRPr="00CF4041" w14:paraId="3C3662F2" w14:textId="77777777" w:rsidTr="00EF1597">
        <w:trPr>
          <w:trHeight w:val="81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0C7694C8" w14:textId="77777777" w:rsidR="00EF1597" w:rsidRPr="00CF4041" w:rsidRDefault="00EF1597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 xml:space="preserve">Refere-se a recursos do Fundo estadual para a Infância e Adolescência – FIA para aplicação na oferta de aprimoramento do Serviço de Convivência e Fortalecimento de Vínculos – SCFV para crianças e adolescentes com idade entre 0 (zero) e 17 (dezessete) anos, </w:t>
            </w:r>
            <w:proofErr w:type="spellStart"/>
            <w:r w:rsidRPr="00CF4041">
              <w:rPr>
                <w:rFonts w:ascii="Tahoma" w:hAnsi="Tahoma"/>
                <w:sz w:val="18"/>
                <w:szCs w:val="18"/>
              </w:rPr>
              <w:t>executadosd</w:t>
            </w:r>
            <w:proofErr w:type="spellEnd"/>
            <w:r w:rsidRPr="00CF4041">
              <w:rPr>
                <w:rFonts w:ascii="Tahoma" w:hAnsi="Tahoma"/>
                <w:sz w:val="18"/>
                <w:szCs w:val="18"/>
              </w:rPr>
              <w:t xml:space="preserve"> na rede pública.</w:t>
            </w:r>
          </w:p>
        </w:tc>
      </w:tr>
      <w:tr w:rsidR="00EF1597" w:rsidRPr="00CF4041" w14:paraId="4A66D894" w14:textId="77777777" w:rsidTr="00EF1597">
        <w:trPr>
          <w:trHeight w:val="415"/>
        </w:trPr>
        <w:tc>
          <w:tcPr>
            <w:tcW w:w="6470" w:type="dxa"/>
            <w:shd w:val="clear" w:color="auto" w:fill="auto"/>
            <w:vAlign w:val="center"/>
          </w:tcPr>
          <w:p w14:paraId="0D7EB0CA" w14:textId="77777777" w:rsidR="00EF1597" w:rsidRPr="00CF4041" w:rsidRDefault="00EF1597" w:rsidP="00EF159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b/>
                <w:bCs/>
                <w:sz w:val="18"/>
                <w:szCs w:val="18"/>
              </w:rPr>
              <w:t>Fonte 944 – Benefícios Eventuais e Serviços Socioassistenciais – Incentivo Covid (excesso)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050E4D0" w14:textId="77777777" w:rsidR="00EF1597" w:rsidRPr="00CF4041" w:rsidRDefault="00EF1597" w:rsidP="00BA03DD">
            <w:pPr>
              <w:ind w:left="360"/>
              <w:jc w:val="right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R$ 45.000,00</w:t>
            </w:r>
          </w:p>
        </w:tc>
      </w:tr>
      <w:tr w:rsidR="00EF1597" w:rsidRPr="00CF4041" w14:paraId="28E8BCF3" w14:textId="77777777" w:rsidTr="00EF1597">
        <w:trPr>
          <w:trHeight w:val="66"/>
        </w:trPr>
        <w:tc>
          <w:tcPr>
            <w:tcW w:w="8164" w:type="dxa"/>
            <w:gridSpan w:val="2"/>
            <w:shd w:val="clear" w:color="auto" w:fill="auto"/>
            <w:vAlign w:val="center"/>
          </w:tcPr>
          <w:p w14:paraId="668F7783" w14:textId="77777777" w:rsidR="00EF1597" w:rsidRPr="00CF4041" w:rsidRDefault="00EF1597" w:rsidP="00BA03DD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CF4041">
              <w:rPr>
                <w:rFonts w:ascii="Tahoma" w:hAnsi="Tahoma"/>
                <w:sz w:val="18"/>
                <w:szCs w:val="18"/>
              </w:rPr>
              <w:t>Refere-se ao repasse Fundo a Fundo do Incentivo Covid e destinado ao custeio de Benefícios Eventuais e Serviços socioassistenciais da Proteção Social Básica.</w:t>
            </w:r>
          </w:p>
        </w:tc>
      </w:tr>
    </w:tbl>
    <w:p w14:paraId="18A4F9E7" w14:textId="77777777" w:rsidR="00CE399E" w:rsidRPr="00EF1597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76BD59D5" w14:textId="573E1479" w:rsidR="00C0175A" w:rsidRPr="00EF1597" w:rsidRDefault="00CE399E" w:rsidP="00EF159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1597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EF1597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EF1597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7C312E" w:rsidRPr="00EF159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592C3C62" w14:textId="77777777" w:rsidR="00C0175A" w:rsidRPr="00EF1597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1156D1F" w14:textId="77777777" w:rsidR="008E1A3B" w:rsidRPr="00EF1597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E07F8DA" w14:textId="77777777" w:rsidR="008E1A3B" w:rsidRPr="00EF1597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E2C50D" w14:textId="77777777" w:rsidR="00CE423C" w:rsidRPr="00EF1597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EF1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105A" w14:textId="77777777" w:rsidR="00BD0160" w:rsidRDefault="00BD0160" w:rsidP="00CE399E">
      <w:pPr>
        <w:spacing w:after="0" w:line="240" w:lineRule="auto"/>
      </w:pPr>
      <w:r>
        <w:separator/>
      </w:r>
    </w:p>
  </w:endnote>
  <w:endnote w:type="continuationSeparator" w:id="0">
    <w:p w14:paraId="7CB9E94E" w14:textId="77777777" w:rsidR="00BD0160" w:rsidRDefault="00BD016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AD7C" w14:textId="77777777" w:rsidR="00BD0160" w:rsidRDefault="00BD0160" w:rsidP="00CE399E">
      <w:pPr>
        <w:spacing w:after="0" w:line="240" w:lineRule="auto"/>
      </w:pPr>
      <w:r>
        <w:separator/>
      </w:r>
    </w:p>
  </w:footnote>
  <w:footnote w:type="continuationSeparator" w:id="0">
    <w:p w14:paraId="438503DE" w14:textId="77777777" w:rsidR="00BD0160" w:rsidRDefault="00BD0160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16B5B"/>
    <w:rsid w:val="001638E0"/>
    <w:rsid w:val="001745F7"/>
    <w:rsid w:val="0019703F"/>
    <w:rsid w:val="001C7E64"/>
    <w:rsid w:val="001E3C22"/>
    <w:rsid w:val="00215EF0"/>
    <w:rsid w:val="00254557"/>
    <w:rsid w:val="002827C3"/>
    <w:rsid w:val="00294EEB"/>
    <w:rsid w:val="002A26D5"/>
    <w:rsid w:val="002F0033"/>
    <w:rsid w:val="002F7CAB"/>
    <w:rsid w:val="003067C3"/>
    <w:rsid w:val="003125FD"/>
    <w:rsid w:val="00432435"/>
    <w:rsid w:val="004A6B60"/>
    <w:rsid w:val="004B0636"/>
    <w:rsid w:val="00505CE8"/>
    <w:rsid w:val="00584E0A"/>
    <w:rsid w:val="005B4ED5"/>
    <w:rsid w:val="005C7099"/>
    <w:rsid w:val="005C7913"/>
    <w:rsid w:val="005E711B"/>
    <w:rsid w:val="005F262A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C312E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D0160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F1597"/>
    <w:rsid w:val="00EF6C5E"/>
    <w:rsid w:val="00F27F06"/>
    <w:rsid w:val="00F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6949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2021-12-21T14:06:00Z</cp:lastPrinted>
  <dcterms:created xsi:type="dcterms:W3CDTF">2021-12-21T14:06:00Z</dcterms:created>
  <dcterms:modified xsi:type="dcterms:W3CDTF">2022-02-25T18:46:00Z</dcterms:modified>
</cp:coreProperties>
</file>