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8B5805" w:rsidRDefault="00441BED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20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>ª. SESSÃO ORDINÁRIA DA CÂMARA M. DE GUAÍRA</w:t>
      </w:r>
      <w:proofErr w:type="gramStart"/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   </w:t>
      </w:r>
      <w:proofErr w:type="gramEnd"/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05.08</w:t>
      </w:r>
      <w:r w:rsidR="001D365B">
        <w:rPr>
          <w:rFonts w:ascii="Arial" w:hAnsi="Arial" w:cs="Arial"/>
          <w:b/>
          <w:sz w:val="32"/>
          <w:szCs w:val="32"/>
          <w:u w:val="single"/>
        </w:rPr>
        <w:t>.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>201</w:t>
      </w:r>
      <w:r w:rsidR="00B45C39" w:rsidRPr="008B5805">
        <w:rPr>
          <w:rFonts w:ascii="Arial" w:hAnsi="Arial" w:cs="Arial"/>
          <w:b/>
          <w:sz w:val="32"/>
          <w:szCs w:val="32"/>
          <w:u w:val="single"/>
        </w:rPr>
        <w:t>9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441BED">
        <w:rPr>
          <w:rFonts w:ascii="Arial" w:hAnsi="Arial" w:cs="Arial"/>
          <w:sz w:val="32"/>
          <w:szCs w:val="32"/>
        </w:rPr>
        <w:t>20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265BCF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CE2419" w:rsidRDefault="00CE2419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Senhor Secretári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BC07B3">
        <w:rPr>
          <w:rFonts w:ascii="Arial" w:hAnsi="Arial" w:cs="Arial"/>
          <w:sz w:val="32"/>
          <w:szCs w:val="32"/>
        </w:rPr>
        <w:t>1</w:t>
      </w:r>
      <w:r w:rsidR="00441BED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ª. Sessão Ordinária,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441BED">
        <w:rPr>
          <w:rFonts w:ascii="Arial" w:hAnsi="Arial" w:cs="Arial"/>
          <w:sz w:val="32"/>
          <w:szCs w:val="32"/>
        </w:rPr>
        <w:t>24</w:t>
      </w:r>
      <w:r w:rsidR="0009080B">
        <w:rPr>
          <w:rFonts w:ascii="Arial" w:hAnsi="Arial" w:cs="Arial"/>
          <w:sz w:val="32"/>
          <w:szCs w:val="32"/>
        </w:rPr>
        <w:t>/0</w:t>
      </w:r>
      <w:r w:rsidR="00052B5E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/19.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FE67B7" w:rsidRDefault="00FE67B7" w:rsidP="00D92E15">
      <w:pPr>
        <w:jc w:val="both"/>
        <w:rPr>
          <w:rFonts w:ascii="Arial" w:hAnsi="Arial" w:cs="Arial"/>
          <w:sz w:val="32"/>
          <w:szCs w:val="32"/>
        </w:rPr>
      </w:pPr>
    </w:p>
    <w:p w:rsidR="00FE67B7" w:rsidRDefault="00FE67B7" w:rsidP="00D92E15">
      <w:pPr>
        <w:jc w:val="both"/>
        <w:rPr>
          <w:rFonts w:ascii="Arial" w:hAnsi="Arial" w:cs="Arial"/>
          <w:sz w:val="32"/>
          <w:szCs w:val="32"/>
        </w:rPr>
      </w:pPr>
      <w:r w:rsidRPr="00FE67B7">
        <w:rPr>
          <w:rFonts w:ascii="Arial" w:hAnsi="Arial" w:cs="Arial"/>
          <w:b/>
          <w:sz w:val="32"/>
          <w:szCs w:val="32"/>
        </w:rPr>
        <w:t>= MENSAGEM N° 02</w:t>
      </w:r>
      <w:r w:rsidR="00441BED">
        <w:rPr>
          <w:rFonts w:ascii="Arial" w:hAnsi="Arial" w:cs="Arial"/>
          <w:b/>
          <w:sz w:val="32"/>
          <w:szCs w:val="32"/>
        </w:rPr>
        <w:t>9</w:t>
      </w:r>
      <w:r w:rsidRPr="00FE67B7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</w:t>
      </w:r>
      <w:proofErr w:type="gramStart"/>
      <w:r>
        <w:rPr>
          <w:rFonts w:ascii="Arial" w:hAnsi="Arial" w:cs="Arial"/>
          <w:sz w:val="32"/>
          <w:szCs w:val="32"/>
        </w:rPr>
        <w:t>03</w:t>
      </w:r>
      <w:r w:rsidR="009574B3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>/2019 ,</w:t>
      </w:r>
      <w:proofErr w:type="gramEnd"/>
      <w:r>
        <w:rPr>
          <w:rFonts w:ascii="Arial" w:hAnsi="Arial" w:cs="Arial"/>
          <w:sz w:val="32"/>
          <w:szCs w:val="32"/>
        </w:rPr>
        <w:t xml:space="preserve"> que </w:t>
      </w:r>
      <w:r w:rsidR="009574B3">
        <w:rPr>
          <w:rFonts w:ascii="Arial" w:hAnsi="Arial" w:cs="Arial"/>
          <w:sz w:val="32"/>
          <w:szCs w:val="32"/>
        </w:rPr>
        <w:t>ratifica as alterações realizadas no Protocolo de Intenções e Estatuto/Contrato do Consórcio Público Intermunicipal de Inovação e Desenvolvimento do Estado do Paraná – CINDEPAR, e dá outras providências</w:t>
      </w:r>
      <w:r>
        <w:rPr>
          <w:rFonts w:ascii="Arial" w:hAnsi="Arial" w:cs="Arial"/>
          <w:sz w:val="32"/>
          <w:szCs w:val="32"/>
        </w:rPr>
        <w:t>.</w:t>
      </w:r>
    </w:p>
    <w:p w:rsidR="00FE67B7" w:rsidRDefault="00FE67B7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</w:t>
      </w:r>
      <w:r w:rsidR="009574B3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comiss</w:t>
      </w:r>
      <w:r w:rsidR="009574B3">
        <w:rPr>
          <w:rFonts w:ascii="Arial" w:hAnsi="Arial" w:cs="Arial"/>
          <w:sz w:val="32"/>
          <w:szCs w:val="32"/>
        </w:rPr>
        <w:t>ões</w:t>
      </w:r>
      <w:r>
        <w:rPr>
          <w:rFonts w:ascii="Arial" w:hAnsi="Arial" w:cs="Arial"/>
          <w:sz w:val="32"/>
          <w:szCs w:val="32"/>
        </w:rPr>
        <w:t xml:space="preserve"> de Con</w:t>
      </w:r>
      <w:r w:rsidR="009574B3">
        <w:rPr>
          <w:rFonts w:ascii="Arial" w:hAnsi="Arial" w:cs="Arial"/>
          <w:sz w:val="32"/>
          <w:szCs w:val="32"/>
        </w:rPr>
        <w:t>stituição, Legislação e Justiça; Finanças, Orçamento e Fiscalização e Obras, Serviços Públicos, Desenvolvimento Urbano e Meio Ambiente,</w:t>
      </w:r>
      <w:r>
        <w:rPr>
          <w:rFonts w:ascii="Arial" w:hAnsi="Arial" w:cs="Arial"/>
          <w:sz w:val="32"/>
          <w:szCs w:val="32"/>
        </w:rPr>
        <w:t xml:space="preserve"> para parecer no prazo legal.</w:t>
      </w:r>
    </w:p>
    <w:p w:rsidR="00FE6D3C" w:rsidRDefault="00FE6D3C" w:rsidP="00D92E15">
      <w:pPr>
        <w:jc w:val="both"/>
        <w:rPr>
          <w:rFonts w:ascii="Arial" w:hAnsi="Arial" w:cs="Arial"/>
          <w:sz w:val="32"/>
          <w:szCs w:val="32"/>
        </w:rPr>
      </w:pPr>
    </w:p>
    <w:p w:rsidR="00FE6D3C" w:rsidRDefault="00FE6D3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B43310">
        <w:rPr>
          <w:rFonts w:ascii="Arial" w:hAnsi="Arial" w:cs="Arial"/>
          <w:b/>
          <w:sz w:val="32"/>
          <w:szCs w:val="32"/>
        </w:rPr>
        <w:t>PROJETO DE LEI N° 037/2019</w:t>
      </w:r>
      <w:r>
        <w:rPr>
          <w:rFonts w:ascii="Arial" w:hAnsi="Arial" w:cs="Arial"/>
          <w:sz w:val="32"/>
          <w:szCs w:val="32"/>
        </w:rPr>
        <w:t xml:space="preserve"> – Agnaldo da Silva Tadeu e Elza </w:t>
      </w:r>
      <w:proofErr w:type="spellStart"/>
      <w:r>
        <w:rPr>
          <w:rFonts w:ascii="Arial" w:hAnsi="Arial" w:cs="Arial"/>
          <w:sz w:val="32"/>
          <w:szCs w:val="32"/>
        </w:rPr>
        <w:t>Romoda</w:t>
      </w:r>
      <w:proofErr w:type="spellEnd"/>
      <w:r w:rsidR="00B43310">
        <w:rPr>
          <w:rFonts w:ascii="Arial" w:hAnsi="Arial" w:cs="Arial"/>
          <w:sz w:val="32"/>
          <w:szCs w:val="32"/>
        </w:rPr>
        <w:t xml:space="preserve"> – Dispõe sobre a assistência religiosa no âmbito das instituições de saúde da rede pública e privada do Município e dá outras providências.</w:t>
      </w:r>
    </w:p>
    <w:p w:rsidR="00B43310" w:rsidRDefault="00B4331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Encaminho o referido projeto de lei às comissões de Constituição, Legislação e Justiça e Educação, Saúde e Assistência, para parecer no prazo legal.</w:t>
      </w:r>
    </w:p>
    <w:p w:rsidR="00B43310" w:rsidRDefault="00B43310" w:rsidP="00D92E15">
      <w:pPr>
        <w:jc w:val="both"/>
        <w:rPr>
          <w:rFonts w:ascii="Arial" w:hAnsi="Arial" w:cs="Arial"/>
          <w:sz w:val="32"/>
          <w:szCs w:val="32"/>
        </w:rPr>
      </w:pPr>
    </w:p>
    <w:p w:rsidR="00B43310" w:rsidRDefault="00B43310" w:rsidP="00D92E15">
      <w:pPr>
        <w:jc w:val="both"/>
        <w:rPr>
          <w:rFonts w:ascii="Arial" w:hAnsi="Arial" w:cs="Arial"/>
          <w:sz w:val="32"/>
          <w:szCs w:val="32"/>
        </w:rPr>
      </w:pPr>
      <w:r w:rsidRPr="00B43310">
        <w:rPr>
          <w:rFonts w:ascii="Arial" w:hAnsi="Arial" w:cs="Arial"/>
          <w:b/>
          <w:sz w:val="32"/>
          <w:szCs w:val="32"/>
        </w:rPr>
        <w:t>= PROJETO DE LEI N° 040/2019</w:t>
      </w:r>
      <w:r>
        <w:rPr>
          <w:rFonts w:ascii="Arial" w:hAnsi="Arial" w:cs="Arial"/>
          <w:sz w:val="32"/>
          <w:szCs w:val="32"/>
        </w:rPr>
        <w:t xml:space="preserve"> – Dispõe sobre a instalação de equipamento eliminador de ar na tubulação do sistema de abastecimento de água do Município de Guaíra, Estado do Paraná, e dá outras providências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Agnaldo da Silva Tadeu, tendo como coautores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, Osvaldino da Silveira e Elza </w:t>
      </w:r>
      <w:proofErr w:type="spellStart"/>
      <w:r>
        <w:rPr>
          <w:rFonts w:ascii="Arial" w:hAnsi="Arial" w:cs="Arial"/>
          <w:sz w:val="32"/>
          <w:szCs w:val="32"/>
        </w:rPr>
        <w:t>Romoda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B43310" w:rsidRDefault="00B4331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Obras, Serviços Públicos, Desenvolvimento Urbano e Meio Ambiente, para parecer no prazo legal.</w:t>
      </w:r>
    </w:p>
    <w:p w:rsidR="009574B3" w:rsidRDefault="009574B3" w:rsidP="00D92E15">
      <w:pPr>
        <w:jc w:val="both"/>
        <w:rPr>
          <w:rFonts w:ascii="Arial" w:hAnsi="Arial" w:cs="Arial"/>
          <w:sz w:val="32"/>
          <w:szCs w:val="32"/>
        </w:rPr>
      </w:pPr>
    </w:p>
    <w:p w:rsidR="009574B3" w:rsidRDefault="009574B3" w:rsidP="009574B3">
      <w:pPr>
        <w:jc w:val="both"/>
        <w:rPr>
          <w:rFonts w:ascii="Arial" w:hAnsi="Arial" w:cs="Arial"/>
          <w:b/>
          <w:sz w:val="29"/>
          <w:szCs w:val="29"/>
        </w:rPr>
      </w:pPr>
      <w:r w:rsidRPr="00B43310">
        <w:rPr>
          <w:rFonts w:ascii="Arial" w:hAnsi="Arial" w:cs="Arial"/>
          <w:b/>
          <w:sz w:val="32"/>
          <w:szCs w:val="32"/>
        </w:rPr>
        <w:t>= OF/GP/NR/309/2019 – Executivo Municipal</w:t>
      </w:r>
      <w:r>
        <w:rPr>
          <w:rFonts w:ascii="Arial" w:hAnsi="Arial" w:cs="Arial"/>
          <w:b/>
          <w:sz w:val="29"/>
          <w:szCs w:val="29"/>
        </w:rPr>
        <w:t xml:space="preserve"> – </w:t>
      </w:r>
      <w:r>
        <w:rPr>
          <w:rFonts w:ascii="Arial" w:hAnsi="Arial" w:cs="Arial"/>
          <w:sz w:val="29"/>
          <w:szCs w:val="29"/>
        </w:rPr>
        <w:t>Solicita providências administrativas visando correção de grafia junto ao projeto de lei encaminhado através da mensagem n° 027/2019.</w:t>
      </w:r>
      <w:r>
        <w:rPr>
          <w:rFonts w:ascii="Arial" w:hAnsi="Arial" w:cs="Arial"/>
          <w:b/>
          <w:sz w:val="29"/>
          <w:szCs w:val="29"/>
        </w:rPr>
        <w:t xml:space="preserve"> (leitura)</w:t>
      </w:r>
    </w:p>
    <w:p w:rsidR="009574B3" w:rsidRDefault="009574B3" w:rsidP="009574B3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Informo aos senhores Vereadores que já encaminhamos </w:t>
      </w:r>
      <w:r>
        <w:rPr>
          <w:rFonts w:ascii="Arial" w:hAnsi="Arial" w:cs="Arial"/>
          <w:sz w:val="29"/>
          <w:szCs w:val="29"/>
        </w:rPr>
        <w:t>este</w:t>
      </w:r>
      <w:r>
        <w:rPr>
          <w:rFonts w:ascii="Arial" w:hAnsi="Arial" w:cs="Arial"/>
          <w:sz w:val="29"/>
          <w:szCs w:val="29"/>
        </w:rPr>
        <w:t xml:space="preserve"> ofício para avaliação da Comissão de Constituição, Legislação e Justiça</w:t>
      </w:r>
      <w:r>
        <w:rPr>
          <w:rFonts w:ascii="Arial" w:hAnsi="Arial" w:cs="Arial"/>
          <w:sz w:val="29"/>
          <w:szCs w:val="29"/>
        </w:rPr>
        <w:t>, que está analisado o projeto de lei mencionado.</w:t>
      </w:r>
    </w:p>
    <w:p w:rsidR="009574B3" w:rsidRDefault="009574B3" w:rsidP="00D92E15">
      <w:pPr>
        <w:jc w:val="both"/>
        <w:rPr>
          <w:rFonts w:ascii="Arial" w:hAnsi="Arial" w:cs="Arial"/>
          <w:sz w:val="32"/>
          <w:szCs w:val="32"/>
        </w:rPr>
      </w:pPr>
    </w:p>
    <w:p w:rsidR="00696216" w:rsidRDefault="00696216" w:rsidP="00D92E15">
      <w:pPr>
        <w:jc w:val="both"/>
        <w:rPr>
          <w:rFonts w:ascii="Arial" w:hAnsi="Arial" w:cs="Arial"/>
          <w:sz w:val="32"/>
          <w:szCs w:val="32"/>
        </w:rPr>
      </w:pPr>
    </w:p>
    <w:p w:rsidR="008103A4" w:rsidRDefault="008103A4" w:rsidP="00D92E15">
      <w:pPr>
        <w:jc w:val="both"/>
        <w:rPr>
          <w:rFonts w:ascii="Arial" w:hAnsi="Arial" w:cs="Arial"/>
          <w:sz w:val="32"/>
          <w:szCs w:val="32"/>
        </w:rPr>
      </w:pPr>
      <w:r w:rsidRPr="008103A4">
        <w:rPr>
          <w:rFonts w:ascii="Arial" w:hAnsi="Arial" w:cs="Arial"/>
          <w:b/>
          <w:sz w:val="32"/>
          <w:szCs w:val="32"/>
        </w:rPr>
        <w:t>= OFÍCIOS DIVERSOS</w:t>
      </w:r>
      <w:r>
        <w:rPr>
          <w:rFonts w:ascii="Arial" w:hAnsi="Arial" w:cs="Arial"/>
          <w:sz w:val="32"/>
          <w:szCs w:val="32"/>
        </w:rPr>
        <w:t xml:space="preserve"> – Fica à disposição dos Senhores Vereadores.</w:t>
      </w:r>
    </w:p>
    <w:p w:rsidR="00FE67B7" w:rsidRDefault="00FE67B7" w:rsidP="00783450">
      <w:pPr>
        <w:jc w:val="both"/>
        <w:rPr>
          <w:rFonts w:ascii="Arial" w:hAnsi="Arial" w:cs="Arial"/>
          <w:b/>
          <w:sz w:val="32"/>
          <w:szCs w:val="32"/>
        </w:rPr>
      </w:pPr>
    </w:p>
    <w:p w:rsidR="001243F0" w:rsidRDefault="001243F0" w:rsidP="00783450">
      <w:pPr>
        <w:jc w:val="both"/>
        <w:rPr>
          <w:rFonts w:ascii="Arial" w:hAnsi="Arial" w:cs="Arial"/>
          <w:sz w:val="32"/>
          <w:szCs w:val="32"/>
        </w:rPr>
      </w:pPr>
    </w:p>
    <w:p w:rsidR="001243F0" w:rsidRDefault="001243F0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1243F0">
        <w:rPr>
          <w:rFonts w:ascii="Arial" w:hAnsi="Arial" w:cs="Arial"/>
          <w:b/>
          <w:sz w:val="32"/>
          <w:szCs w:val="32"/>
        </w:rPr>
        <w:t>INDICAÇÃO N° 1</w:t>
      </w:r>
      <w:r w:rsidR="009574B3">
        <w:rPr>
          <w:rFonts w:ascii="Arial" w:hAnsi="Arial" w:cs="Arial"/>
          <w:b/>
          <w:sz w:val="32"/>
          <w:szCs w:val="32"/>
        </w:rPr>
        <w:t>40</w:t>
      </w:r>
      <w:r w:rsidRPr="001243F0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9574B3">
        <w:rPr>
          <w:rFonts w:ascii="Arial" w:hAnsi="Arial" w:cs="Arial"/>
          <w:sz w:val="32"/>
          <w:szCs w:val="32"/>
        </w:rPr>
        <w:t xml:space="preserve">Carlos Magno Paredes </w:t>
      </w:r>
      <w:proofErr w:type="spellStart"/>
      <w:r w:rsidR="009574B3"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– Solicita ao E</w:t>
      </w:r>
      <w:r w:rsidR="009574B3">
        <w:rPr>
          <w:rFonts w:ascii="Arial" w:hAnsi="Arial" w:cs="Arial"/>
          <w:sz w:val="32"/>
          <w:szCs w:val="32"/>
        </w:rPr>
        <w:t xml:space="preserve">xecutivo Municipal, através do seu setor competente, que seja viabilizada a construção de travessias elevadas na Avenida Thomaz Luiz </w:t>
      </w:r>
      <w:proofErr w:type="spellStart"/>
      <w:r w:rsidR="009574B3">
        <w:rPr>
          <w:rFonts w:ascii="Arial" w:hAnsi="Arial" w:cs="Arial"/>
          <w:sz w:val="32"/>
          <w:szCs w:val="32"/>
        </w:rPr>
        <w:t>Ze</w:t>
      </w:r>
      <w:r w:rsidR="00FE6D3C">
        <w:rPr>
          <w:rFonts w:ascii="Arial" w:hAnsi="Arial" w:cs="Arial"/>
          <w:sz w:val="32"/>
          <w:szCs w:val="32"/>
        </w:rPr>
        <w:t>ballos</w:t>
      </w:r>
      <w:proofErr w:type="spellEnd"/>
      <w:r w:rsidR="00FE6D3C">
        <w:rPr>
          <w:rFonts w:ascii="Arial" w:hAnsi="Arial" w:cs="Arial"/>
          <w:sz w:val="32"/>
          <w:szCs w:val="32"/>
        </w:rPr>
        <w:t xml:space="preserve"> (próxima à rotatória com a esquina na Avenida Presidente Kenedy, sentido centro-bairro), e outra na Avenida Thomaz Luiz </w:t>
      </w:r>
      <w:proofErr w:type="spellStart"/>
      <w:r w:rsidR="00FE6D3C">
        <w:rPr>
          <w:rFonts w:ascii="Arial" w:hAnsi="Arial" w:cs="Arial"/>
          <w:sz w:val="32"/>
          <w:szCs w:val="32"/>
        </w:rPr>
        <w:t>Zeballos</w:t>
      </w:r>
      <w:proofErr w:type="spellEnd"/>
      <w:r w:rsidR="00FE6D3C">
        <w:rPr>
          <w:rFonts w:ascii="Arial" w:hAnsi="Arial" w:cs="Arial"/>
          <w:sz w:val="32"/>
          <w:szCs w:val="32"/>
        </w:rPr>
        <w:t xml:space="preserve"> (esquina da KBF madeiras).</w:t>
      </w:r>
    </w:p>
    <w:p w:rsidR="001243F0" w:rsidRDefault="001243F0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FE6D3C" w:rsidRDefault="00FE6D3C" w:rsidP="00783450">
      <w:pPr>
        <w:jc w:val="both"/>
        <w:rPr>
          <w:rFonts w:ascii="Arial" w:hAnsi="Arial" w:cs="Arial"/>
          <w:sz w:val="32"/>
          <w:szCs w:val="32"/>
        </w:rPr>
      </w:pPr>
    </w:p>
    <w:p w:rsidR="00FE6D3C" w:rsidRDefault="00FE6D3C" w:rsidP="00783450">
      <w:pPr>
        <w:jc w:val="both"/>
        <w:rPr>
          <w:rFonts w:ascii="Arial" w:hAnsi="Arial" w:cs="Arial"/>
          <w:sz w:val="32"/>
          <w:szCs w:val="32"/>
        </w:rPr>
      </w:pPr>
      <w:r w:rsidRPr="00FE6D3C">
        <w:rPr>
          <w:rFonts w:ascii="Arial" w:hAnsi="Arial" w:cs="Arial"/>
          <w:b/>
          <w:sz w:val="32"/>
          <w:szCs w:val="32"/>
        </w:rPr>
        <w:t>= INDICAÇÃO N° 142/2019</w:t>
      </w:r>
      <w:r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Marlene Rosa de Oliveira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Indica ao Poder Executivo, através de seu setor competente que viabilize a instalação de tubos galerias na Comunidade Rural Bela Vista e Distrito Dr. Oliveira Castro.</w:t>
      </w:r>
    </w:p>
    <w:p w:rsidR="00FE6D3C" w:rsidRPr="00FE6D3C" w:rsidRDefault="00FE6D3C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1243F0" w:rsidRDefault="001243F0" w:rsidP="00783450">
      <w:pPr>
        <w:jc w:val="both"/>
        <w:rPr>
          <w:rFonts w:ascii="Arial" w:hAnsi="Arial" w:cs="Arial"/>
          <w:sz w:val="32"/>
          <w:szCs w:val="32"/>
        </w:rPr>
      </w:pPr>
    </w:p>
    <w:p w:rsidR="00A47289" w:rsidRDefault="00A47289" w:rsidP="00A47289">
      <w:pPr>
        <w:jc w:val="both"/>
        <w:rPr>
          <w:rFonts w:ascii="Arial" w:hAnsi="Arial" w:cs="Arial"/>
          <w:sz w:val="29"/>
          <w:szCs w:val="29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passamos para os oradores; (10 minutos cada vereador). (se </w:t>
      </w:r>
      <w:r w:rsidRPr="00D0617A">
        <w:rPr>
          <w:rFonts w:ascii="Arial" w:hAnsi="Arial" w:cs="Arial"/>
          <w:sz w:val="32"/>
          <w:szCs w:val="32"/>
        </w:rPr>
        <w:lastRenderedPageBreak/>
        <w:t>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E613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331A7C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SECRETÁRIO</w:t>
      </w:r>
      <w:r w:rsidR="00331A7C">
        <w:rPr>
          <w:rFonts w:ascii="Arial" w:hAnsi="Arial" w:cs="Arial"/>
          <w:sz w:val="32"/>
          <w:szCs w:val="32"/>
        </w:rPr>
        <w:t xml:space="preserve"> faz a chamada.</w:t>
      </w:r>
    </w:p>
    <w:p w:rsidR="00331A7C" w:rsidRDefault="00331A7C" w:rsidP="00DE6134">
      <w:pPr>
        <w:jc w:val="both"/>
        <w:rPr>
          <w:rFonts w:ascii="Arial" w:hAnsi="Arial" w:cs="Arial"/>
          <w:sz w:val="32"/>
          <w:szCs w:val="32"/>
        </w:rPr>
      </w:pPr>
    </w:p>
    <w:p w:rsidR="00331A7C" w:rsidRDefault="00331A7C" w:rsidP="00331A7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o Senhor Secretário para fazer a leitura das matérias inscritas na ORDEM DO DIA.</w:t>
      </w:r>
    </w:p>
    <w:p w:rsidR="001D6E7B" w:rsidRDefault="001D6E7B" w:rsidP="00331A7C">
      <w:pPr>
        <w:jc w:val="both"/>
        <w:rPr>
          <w:rFonts w:ascii="Arial" w:hAnsi="Arial" w:cs="Arial"/>
          <w:sz w:val="32"/>
          <w:szCs w:val="32"/>
        </w:rPr>
      </w:pPr>
    </w:p>
    <w:p w:rsidR="00611E45" w:rsidRDefault="00611E45" w:rsidP="003D0BF4">
      <w:pPr>
        <w:jc w:val="both"/>
        <w:rPr>
          <w:rFonts w:ascii="Arial" w:hAnsi="Arial" w:cs="Arial"/>
          <w:sz w:val="32"/>
          <w:szCs w:val="32"/>
        </w:rPr>
      </w:pPr>
      <w:r w:rsidRPr="00611E45">
        <w:rPr>
          <w:rFonts w:ascii="Arial" w:hAnsi="Arial" w:cs="Arial"/>
          <w:b/>
          <w:sz w:val="32"/>
          <w:szCs w:val="32"/>
        </w:rPr>
        <w:t>= PARECER N° 0</w:t>
      </w:r>
      <w:r w:rsidR="00A47289">
        <w:rPr>
          <w:rFonts w:ascii="Arial" w:hAnsi="Arial" w:cs="Arial"/>
          <w:b/>
          <w:sz w:val="32"/>
          <w:szCs w:val="32"/>
        </w:rPr>
        <w:t>3</w:t>
      </w:r>
      <w:r w:rsidR="003366BA">
        <w:rPr>
          <w:rFonts w:ascii="Arial" w:hAnsi="Arial" w:cs="Arial"/>
          <w:b/>
          <w:sz w:val="32"/>
          <w:szCs w:val="32"/>
        </w:rPr>
        <w:t>3</w:t>
      </w:r>
      <w:r w:rsidRPr="00611E45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</w:t>
      </w:r>
      <w:r w:rsidR="00A47289">
        <w:rPr>
          <w:rFonts w:ascii="Arial" w:hAnsi="Arial" w:cs="Arial"/>
          <w:sz w:val="32"/>
          <w:szCs w:val="32"/>
        </w:rPr>
        <w:t xml:space="preserve">Favorável ao Projeto de </w:t>
      </w:r>
      <w:r w:rsidR="00E91A10">
        <w:rPr>
          <w:rFonts w:ascii="Arial" w:hAnsi="Arial" w:cs="Arial"/>
          <w:sz w:val="32"/>
          <w:szCs w:val="32"/>
        </w:rPr>
        <w:t>lei n° 034/2019</w:t>
      </w:r>
      <w:r>
        <w:rPr>
          <w:rFonts w:ascii="Arial" w:hAnsi="Arial" w:cs="Arial"/>
          <w:sz w:val="32"/>
          <w:szCs w:val="32"/>
        </w:rPr>
        <w:t xml:space="preserve"> (leitura).</w:t>
      </w:r>
    </w:p>
    <w:p w:rsidR="00A47289" w:rsidRDefault="00A47289" w:rsidP="003D0BF4">
      <w:pPr>
        <w:jc w:val="both"/>
        <w:rPr>
          <w:rFonts w:ascii="Arial" w:hAnsi="Arial" w:cs="Arial"/>
          <w:sz w:val="32"/>
          <w:szCs w:val="32"/>
        </w:rPr>
      </w:pPr>
      <w:r w:rsidRPr="00CC27CC">
        <w:rPr>
          <w:rFonts w:ascii="Arial" w:hAnsi="Arial" w:cs="Arial"/>
          <w:b/>
          <w:sz w:val="32"/>
          <w:szCs w:val="32"/>
        </w:rPr>
        <w:t>= PARECER N° 0</w:t>
      </w:r>
      <w:r w:rsidR="003366BA">
        <w:rPr>
          <w:rFonts w:ascii="Arial" w:hAnsi="Arial" w:cs="Arial"/>
          <w:b/>
          <w:sz w:val="32"/>
          <w:szCs w:val="32"/>
        </w:rPr>
        <w:t>29</w:t>
      </w:r>
      <w:r w:rsidRPr="00CC27CC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Comissão de </w:t>
      </w:r>
      <w:r w:rsidR="00E91A10">
        <w:rPr>
          <w:rFonts w:ascii="Arial" w:hAnsi="Arial" w:cs="Arial"/>
          <w:sz w:val="32"/>
          <w:szCs w:val="32"/>
        </w:rPr>
        <w:t>Finanças, Orçamento e Fiscalização</w:t>
      </w:r>
      <w:r>
        <w:rPr>
          <w:rFonts w:ascii="Arial" w:hAnsi="Arial" w:cs="Arial"/>
          <w:sz w:val="32"/>
          <w:szCs w:val="32"/>
        </w:rPr>
        <w:t xml:space="preserve"> – Favorável ao Projeto de </w:t>
      </w:r>
      <w:r w:rsidR="00E91A10">
        <w:rPr>
          <w:rFonts w:ascii="Arial" w:hAnsi="Arial" w:cs="Arial"/>
          <w:sz w:val="32"/>
          <w:szCs w:val="32"/>
        </w:rPr>
        <w:t>lei n° 034/2019</w:t>
      </w:r>
      <w:r>
        <w:rPr>
          <w:rFonts w:ascii="Arial" w:hAnsi="Arial" w:cs="Arial"/>
          <w:sz w:val="32"/>
          <w:szCs w:val="32"/>
        </w:rPr>
        <w:t xml:space="preserve"> (leitura).</w:t>
      </w:r>
    </w:p>
    <w:p w:rsidR="00611E45" w:rsidRDefault="00611E45" w:rsidP="003D0BF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11E45">
        <w:rPr>
          <w:rFonts w:ascii="Arial" w:hAnsi="Arial" w:cs="Arial"/>
          <w:b/>
          <w:sz w:val="32"/>
          <w:szCs w:val="32"/>
        </w:rPr>
        <w:t xml:space="preserve">PROJETO DE </w:t>
      </w:r>
      <w:r w:rsidR="00E91A10">
        <w:rPr>
          <w:rFonts w:ascii="Arial" w:hAnsi="Arial" w:cs="Arial"/>
          <w:b/>
          <w:sz w:val="32"/>
          <w:szCs w:val="32"/>
        </w:rPr>
        <w:t>LEI</w:t>
      </w:r>
      <w:r w:rsidRPr="00611E45">
        <w:rPr>
          <w:rFonts w:ascii="Arial" w:hAnsi="Arial" w:cs="Arial"/>
          <w:b/>
          <w:sz w:val="32"/>
          <w:szCs w:val="32"/>
        </w:rPr>
        <w:t xml:space="preserve"> N° </w:t>
      </w:r>
      <w:r w:rsidR="00E91A10">
        <w:rPr>
          <w:rFonts w:ascii="Arial" w:hAnsi="Arial" w:cs="Arial"/>
          <w:b/>
          <w:sz w:val="32"/>
          <w:szCs w:val="32"/>
        </w:rPr>
        <w:t>034</w:t>
      </w:r>
      <w:r w:rsidRPr="00611E45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E91A10">
        <w:rPr>
          <w:rFonts w:ascii="Arial" w:hAnsi="Arial" w:cs="Arial"/>
          <w:sz w:val="32"/>
          <w:szCs w:val="32"/>
        </w:rPr>
        <w:t>Executivo</w:t>
      </w:r>
      <w:r>
        <w:rPr>
          <w:rFonts w:ascii="Arial" w:hAnsi="Arial" w:cs="Arial"/>
          <w:sz w:val="32"/>
          <w:szCs w:val="32"/>
        </w:rPr>
        <w:t xml:space="preserve"> – </w:t>
      </w:r>
      <w:r w:rsidR="00E91A10">
        <w:rPr>
          <w:rFonts w:ascii="Arial" w:hAnsi="Arial" w:cs="Arial"/>
          <w:sz w:val="32"/>
          <w:szCs w:val="32"/>
        </w:rPr>
        <w:t>Autoriza o Poder Executivo a alterar a LOA 2019 (Lei Municipal n° 2071de 13/12/2018) e a ajustar as programações estabelecidas no Plano Plurianual – 2018 a 2021 (Lei Municipal n° 2.035 de 27/12/2017) e a Lei de Diretrizes Orçamentárias (Lei Municipal n° 2.057 de 29/06/2018 e alterado pela Lei Municipal n° 2.072 de 13/12/2018), para criação de dotação por redução de dotação R$ 162.099,81 (cento e sessenta e dois mil, noventa e nove reais e oitenta e um centavos) e R$ 500.000,00 (quinhentos mil reais), por excesso de arrecadação, totalizando R$ 662.099,81</w:t>
      </w:r>
      <w:r w:rsidR="003366BA">
        <w:rPr>
          <w:rFonts w:ascii="Arial" w:hAnsi="Arial" w:cs="Arial"/>
          <w:sz w:val="32"/>
          <w:szCs w:val="32"/>
        </w:rPr>
        <w:t xml:space="preserve"> (seiscentos e sessenta e dois mil, noventa e nove reais e oitenta e um centavos). </w:t>
      </w:r>
    </w:p>
    <w:p w:rsidR="007819E8" w:rsidRDefault="00177694" w:rsidP="0017769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</w:t>
      </w:r>
      <w:r w:rsidR="00CC27CC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 xml:space="preserve">rojeto de </w:t>
      </w:r>
      <w:r w:rsidR="003366BA">
        <w:rPr>
          <w:rFonts w:ascii="Arial" w:hAnsi="Arial" w:cs="Arial"/>
          <w:sz w:val="32"/>
          <w:szCs w:val="32"/>
        </w:rPr>
        <w:t>Lei</w:t>
      </w:r>
      <w:r w:rsidR="00CC27CC">
        <w:rPr>
          <w:rFonts w:ascii="Arial" w:hAnsi="Arial" w:cs="Arial"/>
          <w:sz w:val="32"/>
          <w:szCs w:val="32"/>
        </w:rPr>
        <w:t xml:space="preserve"> n° </w:t>
      </w:r>
      <w:r w:rsidR="003366BA">
        <w:rPr>
          <w:rFonts w:ascii="Arial" w:hAnsi="Arial" w:cs="Arial"/>
          <w:sz w:val="32"/>
          <w:szCs w:val="32"/>
        </w:rPr>
        <w:t>034</w:t>
      </w:r>
      <w:r w:rsidR="00CC27CC">
        <w:rPr>
          <w:rFonts w:ascii="Arial" w:hAnsi="Arial" w:cs="Arial"/>
          <w:sz w:val="32"/>
          <w:szCs w:val="32"/>
        </w:rPr>
        <w:t>/</w:t>
      </w:r>
      <w:r w:rsidR="00A733A0">
        <w:rPr>
          <w:rFonts w:ascii="Arial" w:hAnsi="Arial" w:cs="Arial"/>
          <w:sz w:val="32"/>
          <w:szCs w:val="32"/>
        </w:rPr>
        <w:t>2019</w:t>
      </w:r>
      <w:r w:rsidRPr="003D0BF4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</w:t>
      </w:r>
      <w:r w:rsidR="00CC27CC">
        <w:rPr>
          <w:rFonts w:ascii="Arial" w:hAnsi="Arial" w:cs="Arial"/>
          <w:sz w:val="32"/>
          <w:szCs w:val="32"/>
        </w:rPr>
        <w:t>unanimidade</w:t>
      </w:r>
      <w:r>
        <w:rPr>
          <w:rFonts w:ascii="Arial" w:hAnsi="Arial" w:cs="Arial"/>
          <w:sz w:val="32"/>
          <w:szCs w:val="32"/>
        </w:rPr>
        <w:t xml:space="preserve"> em 1ª</w:t>
      </w:r>
      <w:r w:rsidR="00CC27CC">
        <w:rPr>
          <w:rFonts w:ascii="Arial" w:hAnsi="Arial" w:cs="Arial"/>
          <w:sz w:val="32"/>
          <w:szCs w:val="32"/>
        </w:rPr>
        <w:t xml:space="preserve"> e única</w:t>
      </w:r>
      <w:r>
        <w:rPr>
          <w:rFonts w:ascii="Arial" w:hAnsi="Arial" w:cs="Arial"/>
          <w:sz w:val="32"/>
          <w:szCs w:val="32"/>
        </w:rPr>
        <w:t xml:space="preserve"> discussão/votação</w:t>
      </w:r>
      <w:r w:rsidR="00CC27CC">
        <w:rPr>
          <w:rFonts w:ascii="Arial" w:hAnsi="Arial" w:cs="Arial"/>
          <w:sz w:val="32"/>
          <w:szCs w:val="32"/>
        </w:rPr>
        <w:t>.</w:t>
      </w:r>
    </w:p>
    <w:p w:rsidR="003366BA" w:rsidRDefault="003366BA" w:rsidP="00177694">
      <w:pPr>
        <w:jc w:val="both"/>
        <w:rPr>
          <w:rFonts w:ascii="Arial" w:hAnsi="Arial" w:cs="Arial"/>
          <w:sz w:val="32"/>
          <w:szCs w:val="32"/>
        </w:rPr>
      </w:pPr>
    </w:p>
    <w:p w:rsidR="003366BA" w:rsidRDefault="003366BA" w:rsidP="0017769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3366BA">
        <w:rPr>
          <w:rFonts w:ascii="Arial" w:hAnsi="Arial" w:cs="Arial"/>
          <w:b/>
          <w:sz w:val="32"/>
          <w:szCs w:val="32"/>
        </w:rPr>
        <w:t>PARECER N° 034/2019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036/2019 (leitura).</w:t>
      </w:r>
    </w:p>
    <w:p w:rsidR="003366BA" w:rsidRDefault="003366BA" w:rsidP="0017769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3366BA">
        <w:rPr>
          <w:rFonts w:ascii="Arial" w:hAnsi="Arial" w:cs="Arial"/>
          <w:b/>
          <w:sz w:val="32"/>
          <w:szCs w:val="32"/>
        </w:rPr>
        <w:t>PARECER N° 030/2019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036/2019 (leitura).</w:t>
      </w:r>
    </w:p>
    <w:p w:rsidR="003366BA" w:rsidRDefault="003366BA" w:rsidP="0017769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85725C">
        <w:rPr>
          <w:rFonts w:ascii="Arial" w:hAnsi="Arial" w:cs="Arial"/>
          <w:b/>
          <w:sz w:val="32"/>
          <w:szCs w:val="32"/>
        </w:rPr>
        <w:t xml:space="preserve">PROJETO DE LEI N° </w:t>
      </w:r>
      <w:r w:rsidR="0085725C" w:rsidRPr="0085725C">
        <w:rPr>
          <w:rFonts w:ascii="Arial" w:hAnsi="Arial" w:cs="Arial"/>
          <w:b/>
          <w:sz w:val="32"/>
          <w:szCs w:val="32"/>
        </w:rPr>
        <w:t>036/2019</w:t>
      </w:r>
      <w:r w:rsidR="0085725C">
        <w:rPr>
          <w:rFonts w:ascii="Arial" w:hAnsi="Arial" w:cs="Arial"/>
          <w:sz w:val="32"/>
          <w:szCs w:val="32"/>
        </w:rPr>
        <w:t xml:space="preserve"> – Executivo Municipal – Autoriza o Poder Executivo a criar e efetuar a abertura de Crédito Adicional Suplementar no </w:t>
      </w:r>
      <w:r w:rsidR="0085725C">
        <w:rPr>
          <w:rFonts w:ascii="Arial" w:hAnsi="Arial" w:cs="Arial"/>
          <w:sz w:val="32"/>
          <w:szCs w:val="32"/>
        </w:rPr>
        <w:lastRenderedPageBreak/>
        <w:t xml:space="preserve">Orçamento Anual do exercício de 2019 (Lei Municipal 2071 de 13/12/2018) e a ajustar as programações estabelecidas no Plano Plurianual – 2018 a 2021 (Lei Municipal 2.035 de 27/12/2017) e a Lei de Diretrizes </w:t>
      </w:r>
      <w:proofErr w:type="gramStart"/>
      <w:r w:rsidR="0085725C">
        <w:rPr>
          <w:rFonts w:ascii="Arial" w:hAnsi="Arial" w:cs="Arial"/>
          <w:sz w:val="32"/>
          <w:szCs w:val="32"/>
        </w:rPr>
        <w:t>Orçamentárias (Lei Municipal 2.057 de 29/06/2018 e alterado pela Lei Municipal 2.072 de 13/12/2018), por credito adicional suplementar</w:t>
      </w:r>
      <w:proofErr w:type="gramEnd"/>
      <w:r w:rsidR="0085725C">
        <w:rPr>
          <w:rFonts w:ascii="Arial" w:hAnsi="Arial" w:cs="Arial"/>
          <w:sz w:val="32"/>
          <w:szCs w:val="32"/>
        </w:rPr>
        <w:t xml:space="preserve"> por excesso de arrecadação no montante de R$ 3.866.978,00 (três milhões, oitocentos e sessenta e seis mil, novecentos e setenta e oito reais).</w:t>
      </w:r>
    </w:p>
    <w:p w:rsidR="0085725C" w:rsidRDefault="0085725C" w:rsidP="0085725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Em discussão o Projeto de Lei n° 03</w:t>
      </w:r>
      <w:r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/2019</w:t>
      </w:r>
      <w:r w:rsidRPr="003D0BF4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 e única discussão/votação.</w:t>
      </w:r>
    </w:p>
    <w:p w:rsidR="0085725C" w:rsidRDefault="0085725C" w:rsidP="00177694">
      <w:pPr>
        <w:jc w:val="both"/>
        <w:rPr>
          <w:rFonts w:ascii="Arial" w:hAnsi="Arial" w:cs="Arial"/>
          <w:sz w:val="32"/>
          <w:szCs w:val="32"/>
        </w:rPr>
      </w:pPr>
    </w:p>
    <w:p w:rsidR="00DE6134" w:rsidRPr="0091616B" w:rsidRDefault="003D0BF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0564BD">
        <w:rPr>
          <w:rFonts w:ascii="Arial" w:hAnsi="Arial" w:cs="Arial"/>
          <w:sz w:val="32"/>
          <w:szCs w:val="32"/>
        </w:rPr>
        <w:t xml:space="preserve">Não </w:t>
      </w:r>
      <w:r w:rsidR="00DE6134">
        <w:rPr>
          <w:rFonts w:ascii="Arial" w:hAnsi="Arial" w:cs="Arial"/>
          <w:sz w:val="32"/>
          <w:szCs w:val="32"/>
        </w:rPr>
        <w:t>havendo</w:t>
      </w:r>
      <w:r w:rsidR="00331A7C">
        <w:rPr>
          <w:rFonts w:ascii="Arial" w:hAnsi="Arial" w:cs="Arial"/>
          <w:sz w:val="32"/>
          <w:szCs w:val="32"/>
        </w:rPr>
        <w:t xml:space="preserve"> mais</w:t>
      </w:r>
      <w:proofErr w:type="gramStart"/>
      <w:r w:rsidR="00F93484">
        <w:rPr>
          <w:rFonts w:ascii="Arial" w:hAnsi="Arial" w:cs="Arial"/>
          <w:sz w:val="32"/>
          <w:szCs w:val="32"/>
        </w:rPr>
        <w:t xml:space="preserve"> </w:t>
      </w:r>
      <w:r w:rsidR="00DE6134">
        <w:rPr>
          <w:rFonts w:ascii="Arial" w:hAnsi="Arial" w:cs="Arial"/>
          <w:sz w:val="32"/>
          <w:szCs w:val="32"/>
        </w:rPr>
        <w:t xml:space="preserve"> </w:t>
      </w:r>
      <w:proofErr w:type="gramEnd"/>
      <w:r w:rsidR="00DE6134">
        <w:rPr>
          <w:rFonts w:ascii="Arial" w:hAnsi="Arial" w:cs="Arial"/>
          <w:sz w:val="32"/>
          <w:szCs w:val="32"/>
        </w:rPr>
        <w:t xml:space="preserve">matérias </w:t>
      </w:r>
      <w:r w:rsidR="00DE6134" w:rsidRPr="0091616B">
        <w:rPr>
          <w:rFonts w:ascii="Arial" w:hAnsi="Arial" w:cs="Arial"/>
          <w:sz w:val="32"/>
          <w:szCs w:val="32"/>
        </w:rPr>
        <w:t>inscritas na ORDEM DO D</w:t>
      </w:r>
      <w:r w:rsidR="002D101C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91616B">
        <w:rPr>
          <w:rFonts w:ascii="Arial" w:hAnsi="Arial" w:cs="Arial"/>
          <w:sz w:val="32"/>
          <w:szCs w:val="32"/>
        </w:rPr>
        <w:t xml:space="preserve">(5 minutos cada vereador). (se </w:t>
      </w:r>
      <w:r w:rsidR="003469EE">
        <w:rPr>
          <w:rFonts w:ascii="Arial" w:hAnsi="Arial" w:cs="Arial"/>
          <w:sz w:val="32"/>
          <w:szCs w:val="32"/>
        </w:rPr>
        <w:t>houver</w:t>
      </w:r>
      <w:r w:rsidR="00DE6134" w:rsidRPr="0091616B">
        <w:rPr>
          <w:rFonts w:ascii="Arial" w:hAnsi="Arial" w:cs="Arial"/>
          <w:sz w:val="32"/>
          <w:szCs w:val="32"/>
        </w:rPr>
        <w:t xml:space="preserve">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8414AD" w:rsidRDefault="008414AD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  <w:bookmarkStart w:id="0" w:name="_GoBack"/>
      <w:bookmarkEnd w:id="0"/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</w:t>
      </w:r>
      <w:proofErr w:type="gramStart"/>
      <w:r w:rsidRPr="00547C1E">
        <w:rPr>
          <w:rFonts w:ascii="Arial" w:hAnsi="Arial" w:cs="Arial"/>
          <w:sz w:val="30"/>
          <w:szCs w:val="30"/>
        </w:rPr>
        <w:t>falada e demais munícipes</w:t>
      </w:r>
      <w:proofErr w:type="gramEnd"/>
      <w:r w:rsidRPr="00547C1E">
        <w:rPr>
          <w:rFonts w:ascii="Arial" w:hAnsi="Arial" w:cs="Arial"/>
          <w:sz w:val="30"/>
          <w:szCs w:val="30"/>
        </w:rPr>
        <w:t xml:space="preserve">. </w:t>
      </w: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85725C">
        <w:rPr>
          <w:rFonts w:ascii="Arial" w:hAnsi="Arial" w:cs="Arial"/>
          <w:sz w:val="30"/>
          <w:szCs w:val="30"/>
        </w:rPr>
        <w:t>20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noite</w:t>
      </w:r>
      <w:proofErr w:type="gramStart"/>
      <w:r w:rsidR="008414AD" w:rsidRPr="00547C1E">
        <w:rPr>
          <w:rFonts w:ascii="Arial" w:hAnsi="Arial" w:cs="Arial"/>
          <w:sz w:val="30"/>
          <w:szCs w:val="30"/>
        </w:rPr>
        <w:t>!!</w:t>
      </w:r>
      <w:proofErr w:type="gramEnd"/>
      <w:r w:rsidR="008414AD" w:rsidRPr="00547C1E">
        <w:rPr>
          <w:rFonts w:ascii="Arial" w:hAnsi="Arial" w:cs="Arial"/>
          <w:sz w:val="30"/>
          <w:szCs w:val="30"/>
        </w:rPr>
        <w:t xml:space="preserve">  </w:t>
      </w:r>
    </w:p>
    <w:p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6C081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Quanto ao projeto de lei n° 030/2019, que trata sobre a Unidade Penal, tenho a informar que:</w:t>
      </w:r>
    </w:p>
    <w:p w:rsidR="006C081D" w:rsidRDefault="006C081D" w:rsidP="006C081D">
      <w:pPr>
        <w:jc w:val="both"/>
        <w:rPr>
          <w:rFonts w:ascii="Arial" w:hAnsi="Arial" w:cs="Arial"/>
          <w:sz w:val="32"/>
          <w:szCs w:val="32"/>
        </w:rPr>
      </w:pPr>
    </w:p>
    <w:p w:rsidR="006C081D" w:rsidRPr="00B413B8" w:rsidRDefault="006C081D" w:rsidP="006C081D">
      <w:pPr>
        <w:spacing w:line="360" w:lineRule="auto"/>
        <w:jc w:val="both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B413B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Durante a reunião da Comissão de Constituição, Legislação e Justiça, ocorrida em 13 de junho de 2019, o Relator emitiu parecer desfavorável, sendo </w:t>
      </w:r>
      <w:proofErr w:type="gramStart"/>
      <w:r w:rsidRPr="00B413B8">
        <w:rPr>
          <w:rFonts w:ascii="Arial" w:hAnsi="Arial" w:cs="Arial"/>
          <w:color w:val="000000"/>
          <w:sz w:val="32"/>
          <w:szCs w:val="32"/>
          <w:shd w:val="clear" w:color="auto" w:fill="FFFFFF"/>
        </w:rPr>
        <w:t>acompanhado pelos demais membros</w:t>
      </w:r>
      <w:proofErr w:type="gramEnd"/>
      <w:r w:rsidRPr="00B413B8">
        <w:rPr>
          <w:rFonts w:ascii="Arial" w:hAnsi="Arial" w:cs="Arial"/>
          <w:color w:val="000000"/>
          <w:sz w:val="32"/>
          <w:szCs w:val="32"/>
          <w:shd w:val="clear" w:color="auto" w:fill="FFFFFF"/>
        </w:rPr>
        <w:t>. Equivocadamente, aventou-se que o parecer iria a plenário para os pares decidirem. No entanto cumpre esclarecer que:</w:t>
      </w:r>
    </w:p>
    <w:p w:rsidR="006C081D" w:rsidRPr="00B413B8" w:rsidRDefault="006C081D" w:rsidP="006C081D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  <w:r w:rsidRPr="00B413B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- As proposições, em geral, têm passagem obrigatória pela Comissão de Constituição e Justiça e de acordo com o Regimento Interno, art. 61, I, compete a esta comissão: </w:t>
      </w:r>
      <w:r w:rsidRPr="00B413B8">
        <w:rPr>
          <w:rFonts w:ascii="Arial" w:hAnsi="Arial" w:cs="Arial"/>
          <w:b/>
          <w:sz w:val="32"/>
          <w:szCs w:val="32"/>
        </w:rPr>
        <w:t>pronunciar-se sobre os aspectos constitucional, legal, jurídico, regimental, gramatical e de técnica legislativa de proposições sujeitas à apreciação da Câmara, para efeito de admissibilidade e tramitação.</w:t>
      </w:r>
    </w:p>
    <w:p w:rsidR="006C081D" w:rsidRPr="00B413B8" w:rsidRDefault="006C081D" w:rsidP="006C081D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B413B8">
        <w:rPr>
          <w:rFonts w:ascii="Arial" w:hAnsi="Arial" w:cs="Arial"/>
          <w:sz w:val="32"/>
          <w:szCs w:val="32"/>
        </w:rPr>
        <w:t xml:space="preserve">- Quanto ao Projeto de Lei nº 030/2019, o relator não questionou estes aspectos, justificando não achar oportuna sua aprovação por motivos de </w:t>
      </w:r>
      <w:r w:rsidRPr="00B413B8">
        <w:rPr>
          <w:rFonts w:ascii="Arial" w:hAnsi="Arial" w:cs="Arial"/>
          <w:sz w:val="32"/>
          <w:szCs w:val="32"/>
        </w:rPr>
        <w:lastRenderedPageBreak/>
        <w:t xml:space="preserve">convicção pessoal, não se pronunciando sobre </w:t>
      </w:r>
      <w:r w:rsidRPr="00B413B8">
        <w:rPr>
          <w:rFonts w:ascii="Arial" w:hAnsi="Arial" w:cs="Arial"/>
          <w:b/>
          <w:sz w:val="32"/>
          <w:szCs w:val="32"/>
        </w:rPr>
        <w:t>os aspectos constitucional, legal, jurídico, regimental, gramatical e de técnica legislativa, competência da Comissão.</w:t>
      </w:r>
    </w:p>
    <w:p w:rsidR="006C081D" w:rsidRPr="00B413B8" w:rsidRDefault="006C081D" w:rsidP="006C081D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  <w:r w:rsidRPr="00B413B8">
        <w:rPr>
          <w:rFonts w:ascii="Arial" w:hAnsi="Arial" w:cs="Arial"/>
          <w:sz w:val="32"/>
          <w:szCs w:val="32"/>
        </w:rPr>
        <w:t xml:space="preserve">- O Parecer Jurídico nº 95/2019, acostado ao processo, </w:t>
      </w:r>
      <w:r>
        <w:rPr>
          <w:rFonts w:ascii="Arial" w:hAnsi="Arial" w:cs="Arial"/>
          <w:sz w:val="32"/>
          <w:szCs w:val="32"/>
        </w:rPr>
        <w:t>opinou no sentido de não haver</w:t>
      </w:r>
      <w:r w:rsidRPr="00B413B8">
        <w:rPr>
          <w:rFonts w:ascii="Arial" w:hAnsi="Arial" w:cs="Arial"/>
          <w:sz w:val="32"/>
          <w:szCs w:val="32"/>
        </w:rPr>
        <w:t xml:space="preserve"> óbice à tramitação, por estar o projeto adequado quanto à </w:t>
      </w:r>
      <w:r w:rsidRPr="00B413B8">
        <w:rPr>
          <w:rFonts w:ascii="Arial" w:hAnsi="Arial" w:cs="Arial"/>
          <w:b/>
          <w:sz w:val="32"/>
          <w:szCs w:val="32"/>
        </w:rPr>
        <w:t>constitucionalidade, legalidade, juridicidade.</w:t>
      </w:r>
    </w:p>
    <w:p w:rsidR="006C081D" w:rsidRPr="00B413B8" w:rsidRDefault="006C081D" w:rsidP="006C081D">
      <w:pPr>
        <w:jc w:val="both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B413B8">
        <w:rPr>
          <w:rFonts w:ascii="Arial" w:hAnsi="Arial" w:cs="Arial"/>
          <w:color w:val="000000"/>
          <w:sz w:val="32"/>
          <w:szCs w:val="32"/>
        </w:rPr>
        <w:t>CONSTITUCIONALIDADE</w:t>
      </w:r>
    </w:p>
    <w:p w:rsidR="006C081D" w:rsidRPr="00B413B8" w:rsidRDefault="006C081D" w:rsidP="006C081D">
      <w:pPr>
        <w:pStyle w:val="NormalWeb"/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B413B8">
        <w:rPr>
          <w:rFonts w:ascii="Arial" w:hAnsi="Arial" w:cs="Arial"/>
          <w:color w:val="000000"/>
          <w:sz w:val="32"/>
          <w:szCs w:val="32"/>
        </w:rPr>
        <w:t>O controle de constitucionalidade não verificou lesão de direitos fundamentais (constitucionais) ou de outras normas do texto constitucional.</w:t>
      </w:r>
    </w:p>
    <w:p w:rsidR="006C081D" w:rsidRPr="00B413B8" w:rsidRDefault="006C081D" w:rsidP="006C081D">
      <w:pPr>
        <w:pStyle w:val="NormalWeb"/>
        <w:jc w:val="both"/>
        <w:rPr>
          <w:rFonts w:ascii="Arial" w:hAnsi="Arial" w:cs="Arial"/>
          <w:color w:val="000000"/>
          <w:sz w:val="32"/>
          <w:szCs w:val="32"/>
        </w:rPr>
      </w:pPr>
      <w:r w:rsidRPr="00B413B8">
        <w:rPr>
          <w:rStyle w:val="Forte"/>
          <w:rFonts w:ascii="Arial" w:hAnsi="Arial" w:cs="Arial"/>
          <w:color w:val="4D4D4D"/>
          <w:sz w:val="32"/>
          <w:szCs w:val="32"/>
        </w:rPr>
        <w:t>LEGALIDADE</w:t>
      </w:r>
    </w:p>
    <w:p w:rsidR="006C081D" w:rsidRPr="00B413B8" w:rsidRDefault="006C081D" w:rsidP="006C081D">
      <w:pPr>
        <w:pStyle w:val="NormalWeb"/>
        <w:spacing w:before="75" w:after="75"/>
        <w:jc w:val="both"/>
        <w:rPr>
          <w:rFonts w:ascii="Arial" w:hAnsi="Arial" w:cs="Arial"/>
          <w:color w:val="4D4D4D"/>
          <w:sz w:val="32"/>
          <w:szCs w:val="32"/>
        </w:rPr>
      </w:pPr>
      <w:r w:rsidRPr="00B413B8">
        <w:rPr>
          <w:rFonts w:ascii="Arial" w:hAnsi="Arial" w:cs="Arial"/>
          <w:color w:val="4D4D4D"/>
          <w:sz w:val="32"/>
          <w:szCs w:val="32"/>
        </w:rPr>
        <w:t xml:space="preserve">A proposição respeita e obedece a lei. </w:t>
      </w:r>
    </w:p>
    <w:p w:rsidR="006C081D" w:rsidRPr="00B413B8" w:rsidRDefault="006C081D" w:rsidP="006C081D">
      <w:pPr>
        <w:pStyle w:val="NormalWeb"/>
        <w:spacing w:before="75" w:after="75"/>
        <w:jc w:val="both"/>
        <w:rPr>
          <w:rFonts w:ascii="Arial" w:hAnsi="Arial" w:cs="Arial"/>
          <w:color w:val="4D4D4D"/>
          <w:sz w:val="32"/>
          <w:szCs w:val="32"/>
        </w:rPr>
      </w:pPr>
    </w:p>
    <w:p w:rsidR="006C081D" w:rsidRPr="00B413B8" w:rsidRDefault="006C081D" w:rsidP="006C081D">
      <w:pPr>
        <w:pStyle w:val="NormalWeb"/>
        <w:spacing w:before="75" w:after="75" w:line="360" w:lineRule="auto"/>
        <w:jc w:val="both"/>
        <w:rPr>
          <w:rFonts w:ascii="Arial" w:hAnsi="Arial" w:cs="Arial"/>
          <w:color w:val="4D4D4D"/>
          <w:sz w:val="32"/>
          <w:szCs w:val="32"/>
        </w:rPr>
      </w:pPr>
      <w:r w:rsidRPr="00B413B8">
        <w:rPr>
          <w:rFonts w:ascii="Arial" w:hAnsi="Arial" w:cs="Arial"/>
          <w:color w:val="4D4D4D"/>
          <w:sz w:val="32"/>
          <w:szCs w:val="32"/>
        </w:rPr>
        <w:t>JURIDICIDADE</w:t>
      </w:r>
    </w:p>
    <w:p w:rsidR="006C081D" w:rsidRPr="00B413B8" w:rsidRDefault="006C081D" w:rsidP="006C081D">
      <w:pPr>
        <w:pStyle w:val="NormalWeb"/>
        <w:spacing w:before="75" w:after="75" w:line="360" w:lineRule="auto"/>
        <w:jc w:val="both"/>
        <w:rPr>
          <w:rFonts w:ascii="Arial" w:hAnsi="Arial" w:cs="Arial"/>
          <w:color w:val="4D4D4D"/>
          <w:sz w:val="32"/>
          <w:szCs w:val="32"/>
        </w:rPr>
      </w:pPr>
      <w:r w:rsidRPr="00B413B8">
        <w:rPr>
          <w:rFonts w:ascii="Arial" w:hAnsi="Arial" w:cs="Arial"/>
          <w:color w:val="4D4D4D"/>
          <w:sz w:val="32"/>
          <w:szCs w:val="32"/>
        </w:rPr>
        <w:t>A proposição observa o ordenamento jurídico, submetendo-se às leis.</w:t>
      </w:r>
    </w:p>
    <w:p w:rsidR="006C081D" w:rsidRDefault="006C081D" w:rsidP="006C081D">
      <w:pPr>
        <w:jc w:val="both"/>
        <w:rPr>
          <w:rFonts w:ascii="Arial" w:hAnsi="Arial" w:cs="Arial"/>
          <w:sz w:val="30"/>
          <w:szCs w:val="30"/>
        </w:rPr>
      </w:pPr>
      <w:r w:rsidRPr="00B413B8">
        <w:rPr>
          <w:rFonts w:ascii="Arial" w:hAnsi="Arial" w:cs="Arial"/>
          <w:b/>
          <w:color w:val="4D4D4D"/>
          <w:sz w:val="32"/>
          <w:szCs w:val="32"/>
        </w:rPr>
        <w:t xml:space="preserve">Assim, </w:t>
      </w:r>
      <w:r>
        <w:rPr>
          <w:rFonts w:ascii="Arial" w:hAnsi="Arial" w:cs="Arial"/>
          <w:b/>
          <w:color w:val="4D4D4D"/>
          <w:sz w:val="32"/>
          <w:szCs w:val="32"/>
        </w:rPr>
        <w:t xml:space="preserve">retorne o projeto às comissões de Finanças, Orçamento e Fiscalização e Obras e Serviços Públicos, para emissão de </w:t>
      </w:r>
      <w:proofErr w:type="gramStart"/>
      <w:r>
        <w:rPr>
          <w:rFonts w:ascii="Arial" w:hAnsi="Arial" w:cs="Arial"/>
          <w:b/>
          <w:color w:val="4D4D4D"/>
          <w:sz w:val="32"/>
          <w:szCs w:val="32"/>
        </w:rPr>
        <w:t>parecer</w:t>
      </w:r>
      <w:proofErr w:type="gramEnd"/>
    </w:p>
    <w:sectPr w:rsidR="006C081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3B0D"/>
    <w:rsid w:val="000234CF"/>
    <w:rsid w:val="00030870"/>
    <w:rsid w:val="000407DC"/>
    <w:rsid w:val="00052B5E"/>
    <w:rsid w:val="000564BD"/>
    <w:rsid w:val="00062ED6"/>
    <w:rsid w:val="0007427A"/>
    <w:rsid w:val="000819F0"/>
    <w:rsid w:val="00082167"/>
    <w:rsid w:val="0008319D"/>
    <w:rsid w:val="0009080B"/>
    <w:rsid w:val="00095D26"/>
    <w:rsid w:val="000A3032"/>
    <w:rsid w:val="000B017B"/>
    <w:rsid w:val="00106618"/>
    <w:rsid w:val="001243F0"/>
    <w:rsid w:val="00146F4C"/>
    <w:rsid w:val="001628ED"/>
    <w:rsid w:val="00167AD4"/>
    <w:rsid w:val="001730D2"/>
    <w:rsid w:val="00177694"/>
    <w:rsid w:val="00177E24"/>
    <w:rsid w:val="00191717"/>
    <w:rsid w:val="001A088F"/>
    <w:rsid w:val="001A31A1"/>
    <w:rsid w:val="001B2896"/>
    <w:rsid w:val="001B34FA"/>
    <w:rsid w:val="001B6E1E"/>
    <w:rsid w:val="001C4F8B"/>
    <w:rsid w:val="001D365B"/>
    <w:rsid w:val="001D6E7B"/>
    <w:rsid w:val="001E3FCE"/>
    <w:rsid w:val="002116B4"/>
    <w:rsid w:val="0021582A"/>
    <w:rsid w:val="002237D0"/>
    <w:rsid w:val="00231CC9"/>
    <w:rsid w:val="00245647"/>
    <w:rsid w:val="00250A5B"/>
    <w:rsid w:val="00265BCF"/>
    <w:rsid w:val="00277E8B"/>
    <w:rsid w:val="0028304D"/>
    <w:rsid w:val="00290E43"/>
    <w:rsid w:val="0029779A"/>
    <w:rsid w:val="002A08FD"/>
    <w:rsid w:val="002A3612"/>
    <w:rsid w:val="002A370A"/>
    <w:rsid w:val="002A5FE0"/>
    <w:rsid w:val="002C2C58"/>
    <w:rsid w:val="002C710F"/>
    <w:rsid w:val="002D101C"/>
    <w:rsid w:val="002D686B"/>
    <w:rsid w:val="002F3868"/>
    <w:rsid w:val="002F7AB8"/>
    <w:rsid w:val="00302747"/>
    <w:rsid w:val="0030690B"/>
    <w:rsid w:val="0031160B"/>
    <w:rsid w:val="00326535"/>
    <w:rsid w:val="003318A2"/>
    <w:rsid w:val="00331A7C"/>
    <w:rsid w:val="003366BA"/>
    <w:rsid w:val="00340F45"/>
    <w:rsid w:val="003469EE"/>
    <w:rsid w:val="00385FB5"/>
    <w:rsid w:val="003915C9"/>
    <w:rsid w:val="003A1A12"/>
    <w:rsid w:val="003A31E2"/>
    <w:rsid w:val="003D0BF4"/>
    <w:rsid w:val="003E1450"/>
    <w:rsid w:val="003F567C"/>
    <w:rsid w:val="00405961"/>
    <w:rsid w:val="00415B34"/>
    <w:rsid w:val="00415D1E"/>
    <w:rsid w:val="0042196F"/>
    <w:rsid w:val="00441BED"/>
    <w:rsid w:val="004624A4"/>
    <w:rsid w:val="00467CD1"/>
    <w:rsid w:val="004919D2"/>
    <w:rsid w:val="004A31BB"/>
    <w:rsid w:val="004C03FB"/>
    <w:rsid w:val="004C219F"/>
    <w:rsid w:val="004C2B0C"/>
    <w:rsid w:val="004E752D"/>
    <w:rsid w:val="004F2D62"/>
    <w:rsid w:val="004F6A83"/>
    <w:rsid w:val="00504528"/>
    <w:rsid w:val="00537CB0"/>
    <w:rsid w:val="0054241D"/>
    <w:rsid w:val="0054693D"/>
    <w:rsid w:val="00547C1E"/>
    <w:rsid w:val="005740AD"/>
    <w:rsid w:val="0057619A"/>
    <w:rsid w:val="005800EA"/>
    <w:rsid w:val="0058557B"/>
    <w:rsid w:val="00586838"/>
    <w:rsid w:val="00587229"/>
    <w:rsid w:val="005878EC"/>
    <w:rsid w:val="0059229E"/>
    <w:rsid w:val="005B0F98"/>
    <w:rsid w:val="005B3BA1"/>
    <w:rsid w:val="005C3F57"/>
    <w:rsid w:val="005F5A3C"/>
    <w:rsid w:val="006005CC"/>
    <w:rsid w:val="00611E45"/>
    <w:rsid w:val="00620A1B"/>
    <w:rsid w:val="00631F31"/>
    <w:rsid w:val="00637929"/>
    <w:rsid w:val="00661109"/>
    <w:rsid w:val="0068239D"/>
    <w:rsid w:val="00693BB5"/>
    <w:rsid w:val="00693EE8"/>
    <w:rsid w:val="00696216"/>
    <w:rsid w:val="006A4FC7"/>
    <w:rsid w:val="006A72B4"/>
    <w:rsid w:val="006C081D"/>
    <w:rsid w:val="006C4C65"/>
    <w:rsid w:val="006C5474"/>
    <w:rsid w:val="006D2AAE"/>
    <w:rsid w:val="006F2D70"/>
    <w:rsid w:val="006F5A10"/>
    <w:rsid w:val="007003FF"/>
    <w:rsid w:val="0072685B"/>
    <w:rsid w:val="007336BD"/>
    <w:rsid w:val="0074123F"/>
    <w:rsid w:val="00743B75"/>
    <w:rsid w:val="00756B36"/>
    <w:rsid w:val="00757AE7"/>
    <w:rsid w:val="007634F5"/>
    <w:rsid w:val="00771B29"/>
    <w:rsid w:val="00773398"/>
    <w:rsid w:val="00774149"/>
    <w:rsid w:val="007779E3"/>
    <w:rsid w:val="007812C9"/>
    <w:rsid w:val="007819E8"/>
    <w:rsid w:val="0078223A"/>
    <w:rsid w:val="00783450"/>
    <w:rsid w:val="00794493"/>
    <w:rsid w:val="007A287D"/>
    <w:rsid w:val="007B46C9"/>
    <w:rsid w:val="007B5380"/>
    <w:rsid w:val="007B6DF0"/>
    <w:rsid w:val="007C0DE7"/>
    <w:rsid w:val="007C1C58"/>
    <w:rsid w:val="007C1F93"/>
    <w:rsid w:val="007C7056"/>
    <w:rsid w:val="007D3600"/>
    <w:rsid w:val="007E66AD"/>
    <w:rsid w:val="007F316E"/>
    <w:rsid w:val="00802AF3"/>
    <w:rsid w:val="008103A4"/>
    <w:rsid w:val="0081627B"/>
    <w:rsid w:val="00822305"/>
    <w:rsid w:val="008414AD"/>
    <w:rsid w:val="008435B7"/>
    <w:rsid w:val="008471F6"/>
    <w:rsid w:val="0085725C"/>
    <w:rsid w:val="00875AAE"/>
    <w:rsid w:val="008A1113"/>
    <w:rsid w:val="008B2778"/>
    <w:rsid w:val="008B5805"/>
    <w:rsid w:val="008D6D7A"/>
    <w:rsid w:val="008E7763"/>
    <w:rsid w:val="008F1BA3"/>
    <w:rsid w:val="00900D3A"/>
    <w:rsid w:val="00905D2F"/>
    <w:rsid w:val="00906905"/>
    <w:rsid w:val="00906C1B"/>
    <w:rsid w:val="00920BE7"/>
    <w:rsid w:val="00940CF4"/>
    <w:rsid w:val="009420C3"/>
    <w:rsid w:val="00953671"/>
    <w:rsid w:val="00954AB1"/>
    <w:rsid w:val="00955729"/>
    <w:rsid w:val="009574B3"/>
    <w:rsid w:val="00962FF1"/>
    <w:rsid w:val="00964E78"/>
    <w:rsid w:val="00967E0D"/>
    <w:rsid w:val="00967FD8"/>
    <w:rsid w:val="009869C9"/>
    <w:rsid w:val="009A71F5"/>
    <w:rsid w:val="009A7206"/>
    <w:rsid w:val="009B2D5F"/>
    <w:rsid w:val="009C5765"/>
    <w:rsid w:val="009C7A47"/>
    <w:rsid w:val="009D3D1D"/>
    <w:rsid w:val="009F3C7D"/>
    <w:rsid w:val="00A05B68"/>
    <w:rsid w:val="00A13B5C"/>
    <w:rsid w:val="00A23672"/>
    <w:rsid w:val="00A32C84"/>
    <w:rsid w:val="00A37593"/>
    <w:rsid w:val="00A47289"/>
    <w:rsid w:val="00A50B0A"/>
    <w:rsid w:val="00A516C1"/>
    <w:rsid w:val="00A715FB"/>
    <w:rsid w:val="00A733A0"/>
    <w:rsid w:val="00A84EDF"/>
    <w:rsid w:val="00A970AE"/>
    <w:rsid w:val="00A97F2E"/>
    <w:rsid w:val="00AA0A0E"/>
    <w:rsid w:val="00AB596C"/>
    <w:rsid w:val="00AC7611"/>
    <w:rsid w:val="00AD78C5"/>
    <w:rsid w:val="00AF35A3"/>
    <w:rsid w:val="00AF448C"/>
    <w:rsid w:val="00B0374B"/>
    <w:rsid w:val="00B20FAD"/>
    <w:rsid w:val="00B30930"/>
    <w:rsid w:val="00B413B8"/>
    <w:rsid w:val="00B43225"/>
    <w:rsid w:val="00B43310"/>
    <w:rsid w:val="00B45C39"/>
    <w:rsid w:val="00B45E0D"/>
    <w:rsid w:val="00B52D4B"/>
    <w:rsid w:val="00B60772"/>
    <w:rsid w:val="00B80FEC"/>
    <w:rsid w:val="00B92DC7"/>
    <w:rsid w:val="00BA2A2D"/>
    <w:rsid w:val="00BC07B3"/>
    <w:rsid w:val="00BC0FC3"/>
    <w:rsid w:val="00BC4E98"/>
    <w:rsid w:val="00BD41FE"/>
    <w:rsid w:val="00BF39AB"/>
    <w:rsid w:val="00C012E7"/>
    <w:rsid w:val="00C07DD1"/>
    <w:rsid w:val="00C13D59"/>
    <w:rsid w:val="00C15AA1"/>
    <w:rsid w:val="00C26B9B"/>
    <w:rsid w:val="00C47D0F"/>
    <w:rsid w:val="00C5080C"/>
    <w:rsid w:val="00C64229"/>
    <w:rsid w:val="00C8160A"/>
    <w:rsid w:val="00C946D8"/>
    <w:rsid w:val="00CA5D90"/>
    <w:rsid w:val="00CB043A"/>
    <w:rsid w:val="00CC27CC"/>
    <w:rsid w:val="00CC2AE2"/>
    <w:rsid w:val="00CE2419"/>
    <w:rsid w:val="00CF6D57"/>
    <w:rsid w:val="00D0084D"/>
    <w:rsid w:val="00D03C10"/>
    <w:rsid w:val="00D10CB9"/>
    <w:rsid w:val="00D15513"/>
    <w:rsid w:val="00D26079"/>
    <w:rsid w:val="00D3062F"/>
    <w:rsid w:val="00D42A54"/>
    <w:rsid w:val="00D43D33"/>
    <w:rsid w:val="00D63FD8"/>
    <w:rsid w:val="00D6572C"/>
    <w:rsid w:val="00D841EE"/>
    <w:rsid w:val="00D92E15"/>
    <w:rsid w:val="00DA3029"/>
    <w:rsid w:val="00DB13A8"/>
    <w:rsid w:val="00DB5C08"/>
    <w:rsid w:val="00DC1C4D"/>
    <w:rsid w:val="00DD7F85"/>
    <w:rsid w:val="00DE1DA8"/>
    <w:rsid w:val="00DE6134"/>
    <w:rsid w:val="00DF2C02"/>
    <w:rsid w:val="00DF380E"/>
    <w:rsid w:val="00E065F6"/>
    <w:rsid w:val="00E07B2A"/>
    <w:rsid w:val="00E11EE1"/>
    <w:rsid w:val="00E12C5D"/>
    <w:rsid w:val="00E1489C"/>
    <w:rsid w:val="00E270F8"/>
    <w:rsid w:val="00E275AC"/>
    <w:rsid w:val="00E50C34"/>
    <w:rsid w:val="00E50E4E"/>
    <w:rsid w:val="00E624AC"/>
    <w:rsid w:val="00E657E9"/>
    <w:rsid w:val="00E67C94"/>
    <w:rsid w:val="00E76316"/>
    <w:rsid w:val="00E91A10"/>
    <w:rsid w:val="00ED0FE1"/>
    <w:rsid w:val="00EE6DAB"/>
    <w:rsid w:val="00F71386"/>
    <w:rsid w:val="00F9190B"/>
    <w:rsid w:val="00F93484"/>
    <w:rsid w:val="00FA5E99"/>
    <w:rsid w:val="00FB2C9D"/>
    <w:rsid w:val="00FC22EB"/>
    <w:rsid w:val="00FE22FA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1395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2019-06-24T19:48:00Z</cp:lastPrinted>
  <dcterms:created xsi:type="dcterms:W3CDTF">2019-06-19T23:51:00Z</dcterms:created>
  <dcterms:modified xsi:type="dcterms:W3CDTF">2019-08-02T18:10:00Z</dcterms:modified>
</cp:coreProperties>
</file>