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60005E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60005E">
        <w:rPr>
          <w:rFonts w:ascii="Arial" w:hAnsi="Arial" w:cs="Arial"/>
          <w:b/>
          <w:sz w:val="32"/>
          <w:szCs w:val="32"/>
          <w:u w:val="single"/>
        </w:rPr>
        <w:t>0</w:t>
      </w:r>
      <w:r w:rsidR="00F93F9D">
        <w:rPr>
          <w:rFonts w:ascii="Arial" w:hAnsi="Arial" w:cs="Arial"/>
          <w:b/>
          <w:sz w:val="32"/>
          <w:szCs w:val="32"/>
          <w:u w:val="single"/>
        </w:rPr>
        <w:t>8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</w:t>
      </w:r>
      <w:r w:rsidR="0060005E">
        <w:rPr>
          <w:rFonts w:ascii="Arial" w:hAnsi="Arial" w:cs="Arial"/>
          <w:b/>
          <w:sz w:val="32"/>
          <w:szCs w:val="32"/>
          <w:u w:val="single"/>
        </w:rPr>
        <w:t>09.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60005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60005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60005E">
        <w:rPr>
          <w:rFonts w:ascii="Arial" w:hAnsi="Arial" w:cs="Arial"/>
          <w:sz w:val="32"/>
          <w:szCs w:val="32"/>
        </w:rPr>
        <w:t>31</w:t>
      </w:r>
      <w:r w:rsidR="00403AD2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 w:rsidR="00323825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7121EE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A794A" w:rsidRDefault="00EA794A" w:rsidP="00D92E15">
      <w:pPr>
        <w:jc w:val="both"/>
        <w:rPr>
          <w:rFonts w:ascii="Arial" w:hAnsi="Arial" w:cs="Arial"/>
          <w:sz w:val="32"/>
          <w:szCs w:val="32"/>
        </w:rPr>
      </w:pPr>
    </w:p>
    <w:p w:rsidR="00EA794A" w:rsidRDefault="00EA794A" w:rsidP="00D92E15">
      <w:pPr>
        <w:jc w:val="both"/>
        <w:rPr>
          <w:rFonts w:ascii="Arial" w:hAnsi="Arial" w:cs="Arial"/>
          <w:sz w:val="32"/>
          <w:szCs w:val="32"/>
        </w:rPr>
      </w:pPr>
      <w:r w:rsidRPr="00EA794A">
        <w:rPr>
          <w:rFonts w:ascii="Arial" w:hAnsi="Arial" w:cs="Arial"/>
          <w:b/>
          <w:sz w:val="32"/>
          <w:szCs w:val="32"/>
        </w:rPr>
        <w:t>= MENSAGEM N° 022/2020</w:t>
      </w:r>
      <w:r>
        <w:rPr>
          <w:rFonts w:ascii="Arial" w:hAnsi="Arial" w:cs="Arial"/>
          <w:sz w:val="32"/>
          <w:szCs w:val="32"/>
        </w:rPr>
        <w:t xml:space="preserve"> – Executivo – Encaminha o Projeto de Lei n° 029/2020 – 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suplementação de dotação por excesso de arrecadação, no valor de R$ 16.112.643,62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(dezesseis </w:t>
      </w:r>
      <w:r>
        <w:rPr>
          <w:rFonts w:ascii="Arial" w:hAnsi="Arial" w:cs="Arial"/>
          <w:sz w:val="32"/>
          <w:szCs w:val="32"/>
        </w:rPr>
        <w:lastRenderedPageBreak/>
        <w:t>milhões, cento e doze mil, seiscentos e quarenta e três reais e sessenta centavos).</w:t>
      </w:r>
    </w:p>
    <w:p w:rsidR="00EA794A" w:rsidRDefault="00EA794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:rsidR="00312C82" w:rsidRDefault="00312C82" w:rsidP="00D92E15">
      <w:pPr>
        <w:jc w:val="both"/>
        <w:rPr>
          <w:rFonts w:ascii="Arial" w:hAnsi="Arial" w:cs="Arial"/>
          <w:sz w:val="32"/>
          <w:szCs w:val="32"/>
        </w:rPr>
      </w:pPr>
    </w:p>
    <w:p w:rsidR="00323825" w:rsidRDefault="005B2072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</w:p>
    <w:p w:rsidR="00463425" w:rsidRDefault="003238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463425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Default="00323825" w:rsidP="00D92E15">
      <w:pPr>
        <w:jc w:val="both"/>
        <w:rPr>
          <w:rFonts w:ascii="Arial" w:hAnsi="Arial" w:cs="Arial"/>
          <w:sz w:val="32"/>
          <w:szCs w:val="32"/>
        </w:rPr>
      </w:pPr>
    </w:p>
    <w:p w:rsidR="00106B2C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F27519">
        <w:rPr>
          <w:rFonts w:ascii="Arial" w:hAnsi="Arial" w:cs="Arial"/>
          <w:b/>
          <w:sz w:val="32"/>
          <w:szCs w:val="32"/>
        </w:rPr>
        <w:t>= INDICAÇÃO N° 0</w:t>
      </w:r>
      <w:r w:rsidR="00F93F9D">
        <w:rPr>
          <w:rFonts w:ascii="Arial" w:hAnsi="Arial" w:cs="Arial"/>
          <w:b/>
          <w:sz w:val="32"/>
          <w:szCs w:val="32"/>
        </w:rPr>
        <w:t>70</w:t>
      </w:r>
      <w:r w:rsidRPr="00F27519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F93F9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7121EE">
        <w:rPr>
          <w:rFonts w:ascii="Arial" w:hAnsi="Arial" w:cs="Arial"/>
          <w:sz w:val="32"/>
          <w:szCs w:val="32"/>
        </w:rPr>
        <w:t xml:space="preserve">que </w:t>
      </w:r>
      <w:r w:rsidR="003D35E5">
        <w:rPr>
          <w:rFonts w:ascii="Arial" w:hAnsi="Arial" w:cs="Arial"/>
          <w:sz w:val="32"/>
          <w:szCs w:val="32"/>
        </w:rPr>
        <w:t>seja</w:t>
      </w:r>
      <w:r w:rsidR="00F93F9D">
        <w:rPr>
          <w:rFonts w:ascii="Arial" w:hAnsi="Arial" w:cs="Arial"/>
          <w:sz w:val="32"/>
          <w:szCs w:val="32"/>
        </w:rPr>
        <w:t xml:space="preserve">m tomadas medidas de segurança (alarme de incêndio, sprinkler, detectores e sensores), contra incêndios nas escolas municipais, creches, </w:t>
      </w:r>
      <w:proofErr w:type="spellStart"/>
      <w:r w:rsidR="00F93F9D">
        <w:rPr>
          <w:rFonts w:ascii="Arial" w:hAnsi="Arial" w:cs="Arial"/>
          <w:sz w:val="32"/>
          <w:szCs w:val="32"/>
        </w:rPr>
        <w:t>CMEIs</w:t>
      </w:r>
      <w:proofErr w:type="spellEnd"/>
      <w:r w:rsidR="00F93F9D">
        <w:rPr>
          <w:rFonts w:ascii="Arial" w:hAnsi="Arial" w:cs="Arial"/>
          <w:sz w:val="32"/>
          <w:szCs w:val="32"/>
        </w:rPr>
        <w:t xml:space="preserve"> e em todos os prédios públicos em que se fizer necessário.</w:t>
      </w:r>
    </w:p>
    <w:p w:rsidR="00F27519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>= INDICAÇÃO N° 071/2020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administrativas através do setor competente da municipalidade, no sentido de ser instalado um ponto de ônibus na Avenida Almirante Tamandaré, com ligação à Avenida Paraná.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 xml:space="preserve">= INDICAÇÃO N° 072/2020 </w:t>
      </w:r>
      <w:r>
        <w:rPr>
          <w:rFonts w:ascii="Arial" w:hAnsi="Arial" w:cs="Arial"/>
          <w:sz w:val="32"/>
          <w:szCs w:val="32"/>
        </w:rPr>
        <w:t xml:space="preserve">– Sandro Sabino Borges – Indica ao Executivo Municipal que seja prestada uma homenagem póstuma à Senhora </w:t>
      </w:r>
      <w:proofErr w:type="spellStart"/>
      <w:r>
        <w:rPr>
          <w:rFonts w:ascii="Arial" w:hAnsi="Arial" w:cs="Arial"/>
          <w:sz w:val="32"/>
          <w:szCs w:val="32"/>
        </w:rPr>
        <w:t>Pierina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Candil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Bottega</w:t>
      </w:r>
      <w:proofErr w:type="spellEnd"/>
      <w:r>
        <w:rPr>
          <w:rFonts w:ascii="Arial" w:hAnsi="Arial" w:cs="Arial"/>
          <w:sz w:val="32"/>
          <w:szCs w:val="32"/>
        </w:rPr>
        <w:t>, através da denominação de uma rua de nossa cidade.</w:t>
      </w:r>
    </w:p>
    <w:p w:rsidR="0060005E" w:rsidRDefault="0060005E" w:rsidP="0060005E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>= INDICAÇÃO N° 073/2020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Municipal, que seja prestada homenagem póstuma ao Senhor Dionizio Viana, através da denominação de uma rua de nossa cidade.</w:t>
      </w:r>
    </w:p>
    <w:p w:rsidR="000926E7" w:rsidRDefault="000926E7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A794A" w:rsidRDefault="00EA794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EA794A">
        <w:rPr>
          <w:rFonts w:ascii="Arial" w:hAnsi="Arial" w:cs="Arial"/>
          <w:b/>
          <w:sz w:val="32"/>
          <w:szCs w:val="32"/>
        </w:rPr>
        <w:t>= INDICAÇÃO N° 074/2020</w:t>
      </w:r>
      <w:r>
        <w:rPr>
          <w:rFonts w:ascii="Arial" w:hAnsi="Arial" w:cs="Arial"/>
          <w:sz w:val="32"/>
          <w:szCs w:val="32"/>
        </w:rPr>
        <w:t xml:space="preserve"> – Ligia L.T. Suga e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G.Osti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coautores Carlos </w:t>
      </w:r>
      <w:proofErr w:type="spellStart"/>
      <w:r>
        <w:rPr>
          <w:rFonts w:ascii="Arial" w:hAnsi="Arial" w:cs="Arial"/>
          <w:sz w:val="32"/>
          <w:szCs w:val="32"/>
        </w:rPr>
        <w:t>M.P.Czerwonka</w:t>
      </w:r>
      <w:proofErr w:type="spellEnd"/>
      <w:r>
        <w:rPr>
          <w:rFonts w:ascii="Arial" w:hAnsi="Arial" w:cs="Arial"/>
          <w:sz w:val="32"/>
          <w:szCs w:val="32"/>
        </w:rPr>
        <w:t xml:space="preserve">, João B. Ilhéus, Sérgio Arruda Viana e Gilmar S. da Fonseca – Indica ao Executivo Municipal, que seja </w:t>
      </w:r>
      <w:r>
        <w:rPr>
          <w:rFonts w:ascii="Arial" w:hAnsi="Arial" w:cs="Arial"/>
          <w:sz w:val="32"/>
          <w:szCs w:val="32"/>
        </w:rPr>
        <w:lastRenderedPageBreak/>
        <w:t xml:space="preserve">prestada homenagem póstuma ao Senhor Paulo </w:t>
      </w:r>
      <w:proofErr w:type="spellStart"/>
      <w:r>
        <w:rPr>
          <w:rFonts w:ascii="Arial" w:hAnsi="Arial" w:cs="Arial"/>
          <w:sz w:val="32"/>
          <w:szCs w:val="32"/>
        </w:rPr>
        <w:t>Marcato</w:t>
      </w:r>
      <w:proofErr w:type="spellEnd"/>
      <w:r>
        <w:rPr>
          <w:rFonts w:ascii="Arial" w:hAnsi="Arial" w:cs="Arial"/>
          <w:sz w:val="32"/>
          <w:szCs w:val="32"/>
        </w:rPr>
        <w:t>, através da denominação da Capela Mortuária do distrito de Doutor Oliveira Castro.</w:t>
      </w:r>
    </w:p>
    <w:p w:rsidR="00EA794A" w:rsidRDefault="00EA794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bookmarkStart w:id="0" w:name="_GoBack"/>
      <w:bookmarkEnd w:id="0"/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36AAD">
        <w:rPr>
          <w:rFonts w:ascii="Arial" w:hAnsi="Arial" w:cs="Arial"/>
          <w:sz w:val="32"/>
          <w:szCs w:val="32"/>
        </w:rPr>
        <w:t>para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Default="00F55CCF" w:rsidP="00AC6F7F">
      <w:pPr>
        <w:jc w:val="both"/>
        <w:rPr>
          <w:rFonts w:ascii="Arial" w:hAnsi="Arial" w:cs="Arial"/>
          <w:color w:val="C00000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3D35E5" w:rsidRDefault="003D35E5" w:rsidP="0041291D">
      <w:pPr>
        <w:jc w:val="both"/>
        <w:rPr>
          <w:rFonts w:ascii="Arial" w:hAnsi="Arial" w:cs="Arial"/>
          <w:sz w:val="32"/>
          <w:szCs w:val="32"/>
        </w:rPr>
      </w:pPr>
    </w:p>
    <w:p w:rsidR="003D35E5" w:rsidRP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935B1">
        <w:rPr>
          <w:rFonts w:ascii="Arial" w:hAnsi="Arial" w:cs="Arial"/>
          <w:b/>
          <w:sz w:val="32"/>
          <w:szCs w:val="32"/>
        </w:rPr>
        <w:t>PROJETO DE LEI N° 026/2020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Executivo – Altera a Lei Municipal n° 2025 de 11/10/2017,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inclusão da Ouvidoria e Corregedoria no âmbito da Guarda Municipal de Guaíra, Estado do Paraná, e dá outras providências.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026/2020.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</w:t>
      </w:r>
      <w:r w:rsidR="00F93F9D">
        <w:rPr>
          <w:rFonts w:ascii="Arial" w:hAnsi="Arial" w:cs="Arial"/>
          <w:sz w:val="32"/>
          <w:szCs w:val="32"/>
        </w:rPr>
        <w:t>m. Aprovado por unanimidade em 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7140F6" w:rsidRPr="007140F6" w:rsidRDefault="00503380" w:rsidP="00503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935B1">
        <w:rPr>
          <w:rFonts w:ascii="Arial" w:hAnsi="Arial" w:cs="Arial"/>
          <w:b/>
          <w:sz w:val="32"/>
          <w:szCs w:val="32"/>
        </w:rPr>
        <w:t>PROJETO DE LEI N° 02</w:t>
      </w:r>
      <w:r>
        <w:rPr>
          <w:rFonts w:ascii="Arial" w:hAnsi="Arial" w:cs="Arial"/>
          <w:b/>
          <w:sz w:val="32"/>
          <w:szCs w:val="32"/>
        </w:rPr>
        <w:t>7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Executivo – </w:t>
      </w:r>
      <w:r w:rsidR="007140F6" w:rsidRPr="007140F6">
        <w:rPr>
          <w:rFonts w:ascii="Tahoma" w:hAnsi="Tahoma"/>
          <w:sz w:val="32"/>
          <w:szCs w:val="32"/>
        </w:rPr>
        <w:t xml:space="preserve"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a criação de dotação por excesso de arrecadação, no </w:t>
      </w:r>
      <w:r w:rsidR="007140F6" w:rsidRPr="007140F6">
        <w:rPr>
          <w:rFonts w:ascii="Tahoma" w:hAnsi="Tahoma"/>
          <w:sz w:val="32"/>
          <w:szCs w:val="32"/>
        </w:rPr>
        <w:lastRenderedPageBreak/>
        <w:t xml:space="preserve">valor de R$ 360.856,00 </w:t>
      </w:r>
      <w:r w:rsidR="007140F6" w:rsidRPr="007140F6">
        <w:rPr>
          <w:rFonts w:ascii="Tahoma" w:hAnsi="Tahoma"/>
          <w:color w:val="000000"/>
          <w:sz w:val="32"/>
          <w:szCs w:val="32"/>
        </w:rPr>
        <w:t>(</w:t>
      </w:r>
      <w:proofErr w:type="gramStart"/>
      <w:r w:rsidR="007140F6" w:rsidRPr="007140F6">
        <w:rPr>
          <w:rFonts w:ascii="Tahoma" w:hAnsi="Tahoma"/>
          <w:color w:val="000000"/>
          <w:sz w:val="32"/>
          <w:szCs w:val="32"/>
        </w:rPr>
        <w:t>trezentos e sessenta mil, oitocentos e cinquenta e</w:t>
      </w:r>
      <w:proofErr w:type="gramEnd"/>
      <w:r w:rsidR="007140F6" w:rsidRPr="007140F6">
        <w:rPr>
          <w:rFonts w:ascii="Tahoma" w:hAnsi="Tahoma"/>
          <w:color w:val="000000"/>
          <w:sz w:val="32"/>
          <w:szCs w:val="32"/>
        </w:rPr>
        <w:t xml:space="preserve"> seis reais</w:t>
      </w:r>
      <w:r w:rsidR="007140F6" w:rsidRPr="007140F6">
        <w:rPr>
          <w:rFonts w:ascii="Tahoma" w:hAnsi="Tahoma"/>
          <w:sz w:val="32"/>
          <w:szCs w:val="32"/>
        </w:rPr>
        <w:t>).</w:t>
      </w:r>
    </w:p>
    <w:p w:rsidR="00503380" w:rsidRDefault="00503380" w:rsidP="00503380">
      <w:pPr>
        <w:jc w:val="both"/>
        <w:rPr>
          <w:rFonts w:ascii="Arial" w:hAnsi="Arial" w:cs="Arial"/>
          <w:sz w:val="32"/>
          <w:szCs w:val="32"/>
        </w:rPr>
      </w:pPr>
    </w:p>
    <w:p w:rsidR="00503380" w:rsidRDefault="00503380" w:rsidP="00503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027/2020.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F93F9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191EDB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r w:rsidR="00AA51A2" w:rsidRPr="00036AAD">
        <w:rPr>
          <w:rFonts w:ascii="Arial" w:hAnsi="Arial" w:cs="Arial"/>
          <w:sz w:val="32"/>
          <w:szCs w:val="32"/>
        </w:rPr>
        <w:t xml:space="preserve"> matérias</w:t>
      </w:r>
      <w:proofErr w:type="gramStart"/>
      <w:r w:rsidR="00AA51A2" w:rsidRPr="00036AAD">
        <w:rPr>
          <w:rFonts w:ascii="Arial" w:hAnsi="Arial" w:cs="Arial"/>
          <w:sz w:val="32"/>
          <w:szCs w:val="32"/>
        </w:rPr>
        <w:t xml:space="preserve"> </w:t>
      </w:r>
      <w:r w:rsidR="009A6915" w:rsidRPr="00036AAD">
        <w:rPr>
          <w:rFonts w:ascii="Arial" w:hAnsi="Arial" w:cs="Arial"/>
          <w:sz w:val="32"/>
          <w:szCs w:val="32"/>
        </w:rPr>
        <w:t xml:space="preserve"> </w:t>
      </w:r>
      <w:proofErr w:type="gramEnd"/>
      <w:r w:rsidR="009A6915" w:rsidRPr="00036AAD">
        <w:rPr>
          <w:rFonts w:ascii="Arial" w:hAnsi="Arial" w:cs="Arial"/>
          <w:sz w:val="32"/>
          <w:szCs w:val="32"/>
        </w:rPr>
        <w:t>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547C1E">
        <w:rPr>
          <w:rFonts w:ascii="Arial" w:hAnsi="Arial" w:cs="Arial"/>
          <w:sz w:val="30"/>
          <w:szCs w:val="30"/>
        </w:rPr>
        <w:t>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>
        <w:rPr>
          <w:rFonts w:ascii="Arial" w:hAnsi="Arial" w:cs="Arial"/>
          <w:sz w:val="32"/>
          <w:szCs w:val="32"/>
        </w:rPr>
        <w:t xml:space="preserve"> e dou por encerrada a 15ª Sessão Ordinária.</w:t>
      </w:r>
      <w:r w:rsidR="00430DD5">
        <w:rPr>
          <w:rFonts w:ascii="Arial" w:hAnsi="Arial" w:cs="Arial"/>
          <w:sz w:val="32"/>
          <w:szCs w:val="32"/>
        </w:rPr>
        <w:t xml:space="preserve"> Boa noite!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82D3F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857C1"/>
    <w:rsid w:val="00191717"/>
    <w:rsid w:val="00191EDB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03380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05E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21EE"/>
    <w:rsid w:val="007140F6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56B7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55CCF"/>
    <w:rsid w:val="00F606A9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2020-09-04T18:28:00Z</cp:lastPrinted>
  <dcterms:created xsi:type="dcterms:W3CDTF">2020-09-04T15:00:00Z</dcterms:created>
  <dcterms:modified xsi:type="dcterms:W3CDTF">2020-09-04T18:29:00Z</dcterms:modified>
</cp:coreProperties>
</file>