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B6" w:rsidRPr="00F730FB" w:rsidRDefault="007C3EB6" w:rsidP="007C3EB6">
      <w:pPr>
        <w:ind w:left="3969" w:hanging="1417"/>
        <w:jc w:val="both"/>
        <w:rPr>
          <w:rFonts w:ascii="Arial" w:hAnsi="Arial" w:cs="Arial"/>
          <w:b/>
        </w:rPr>
      </w:pPr>
      <w:r w:rsidRPr="00F730FB">
        <w:rPr>
          <w:rFonts w:ascii="Arial" w:hAnsi="Arial" w:cs="Arial"/>
          <w:b/>
        </w:rPr>
        <w:t>R E S O L U Ç Ã O   Nº</w:t>
      </w:r>
      <w:r w:rsidR="008465B7">
        <w:rPr>
          <w:rFonts w:ascii="Arial" w:hAnsi="Arial" w:cs="Arial"/>
          <w:b/>
        </w:rPr>
        <w:t>.</w:t>
      </w:r>
      <w:r w:rsidR="00897B33">
        <w:rPr>
          <w:rFonts w:ascii="Arial" w:hAnsi="Arial" w:cs="Arial"/>
          <w:b/>
        </w:rPr>
        <w:t xml:space="preserve"> </w:t>
      </w:r>
      <w:r w:rsidR="00897B33" w:rsidRPr="008465B7">
        <w:rPr>
          <w:rFonts w:ascii="Arial" w:hAnsi="Arial" w:cs="Arial"/>
          <w:b/>
          <w:sz w:val="28"/>
          <w:szCs w:val="28"/>
        </w:rPr>
        <w:t>5</w:t>
      </w:r>
      <w:r w:rsidR="008465B7">
        <w:rPr>
          <w:rFonts w:ascii="Arial" w:hAnsi="Arial" w:cs="Arial"/>
          <w:b/>
          <w:sz w:val="28"/>
          <w:szCs w:val="28"/>
        </w:rPr>
        <w:t xml:space="preserve"> </w:t>
      </w:r>
      <w:r w:rsidRPr="00F730FB">
        <w:rPr>
          <w:rFonts w:ascii="Arial" w:hAnsi="Arial" w:cs="Arial"/>
          <w:b/>
        </w:rPr>
        <w:t>/2015</w:t>
      </w:r>
    </w:p>
    <w:p w:rsidR="007C3EB6" w:rsidRPr="00F730FB" w:rsidRDefault="008465B7" w:rsidP="007C3EB6">
      <w:pPr>
        <w:ind w:left="3969" w:hanging="1417"/>
        <w:jc w:val="both"/>
        <w:rPr>
          <w:rFonts w:ascii="Arial" w:hAnsi="Arial" w:cs="Arial"/>
        </w:rPr>
      </w:pPr>
      <w:r>
        <w:rPr>
          <w:rFonts w:ascii="Arial" w:hAnsi="Arial" w:cs="Arial"/>
        </w:rPr>
        <w:t>D a t a :-  03 de dezembro</w:t>
      </w:r>
      <w:r w:rsidR="007C3EB6" w:rsidRPr="00F730FB">
        <w:rPr>
          <w:rFonts w:ascii="Arial" w:hAnsi="Arial" w:cs="Arial"/>
        </w:rPr>
        <w:t xml:space="preserve"> de 2015</w:t>
      </w:r>
    </w:p>
    <w:p w:rsidR="007C3EB6" w:rsidRPr="00F730FB" w:rsidRDefault="007C3EB6" w:rsidP="007C3EB6">
      <w:pPr>
        <w:ind w:left="3544" w:hanging="992"/>
        <w:jc w:val="both"/>
        <w:rPr>
          <w:rFonts w:ascii="Arial" w:hAnsi="Arial" w:cs="Arial"/>
          <w:i/>
        </w:rPr>
      </w:pPr>
      <w:r w:rsidRPr="00F730FB">
        <w:rPr>
          <w:rFonts w:ascii="Arial" w:hAnsi="Arial" w:cs="Arial"/>
        </w:rPr>
        <w:t xml:space="preserve">Ementa: </w:t>
      </w:r>
      <w:r w:rsidRPr="00F730FB">
        <w:rPr>
          <w:rFonts w:ascii="Arial" w:hAnsi="Arial" w:cs="Arial"/>
          <w:i/>
        </w:rPr>
        <w:t>Institui a Tribuna Livre como item constante da Ordem dos Trabalhos da Sessão Ordinária da Câmara Municipal de Guaíra – PR.</w:t>
      </w:r>
    </w:p>
    <w:p w:rsidR="007C3EB6" w:rsidRPr="00F730FB" w:rsidRDefault="007C3EB6" w:rsidP="007C3EB6">
      <w:pPr>
        <w:ind w:left="3969"/>
        <w:jc w:val="both"/>
        <w:rPr>
          <w:rFonts w:ascii="Arial" w:hAnsi="Arial" w:cs="Arial"/>
          <w:i/>
        </w:rPr>
      </w:pPr>
    </w:p>
    <w:p w:rsidR="007C3EB6" w:rsidRDefault="007C3EB6" w:rsidP="007C3EB6">
      <w:pPr>
        <w:pStyle w:val="SemEspaamento"/>
        <w:ind w:left="2832"/>
        <w:jc w:val="both"/>
        <w:rPr>
          <w:rFonts w:ascii="Arial" w:hAnsi="Arial" w:cs="Arial"/>
          <w:sz w:val="24"/>
          <w:szCs w:val="24"/>
        </w:rPr>
      </w:pPr>
    </w:p>
    <w:p w:rsidR="00F730FB" w:rsidRPr="00F730FB" w:rsidRDefault="00F730FB" w:rsidP="007C3EB6">
      <w:pPr>
        <w:pStyle w:val="SemEspaamento"/>
        <w:ind w:left="2832"/>
        <w:jc w:val="both"/>
        <w:rPr>
          <w:rFonts w:ascii="Arial" w:hAnsi="Arial" w:cs="Arial"/>
          <w:sz w:val="24"/>
          <w:szCs w:val="24"/>
        </w:rPr>
      </w:pPr>
    </w:p>
    <w:p w:rsidR="007C3EB6" w:rsidRPr="00F730FB" w:rsidRDefault="007C3EB6" w:rsidP="007C3EB6">
      <w:pPr>
        <w:ind w:firstLine="2268"/>
        <w:jc w:val="both"/>
        <w:rPr>
          <w:rFonts w:ascii="Arial" w:hAnsi="Arial" w:cs="Arial"/>
          <w:b/>
        </w:rPr>
      </w:pPr>
      <w:r w:rsidRPr="00F730FB">
        <w:rPr>
          <w:rFonts w:ascii="Arial" w:hAnsi="Arial" w:cs="Arial"/>
        </w:rPr>
        <w:t xml:space="preserve">A CÂMARA  MUNICIPAL  DE GUAÍRA, Estado do Paraná, aprovou, e eu, Presidente promulgo a seguinte </w:t>
      </w:r>
      <w:r w:rsidRPr="00F730FB">
        <w:rPr>
          <w:rFonts w:ascii="Arial" w:hAnsi="Arial" w:cs="Arial"/>
          <w:b/>
        </w:rPr>
        <w:t xml:space="preserve">R E S O L U Ç Ã O: </w:t>
      </w:r>
    </w:p>
    <w:p w:rsidR="007C3EB6" w:rsidRPr="00F730FB" w:rsidRDefault="007C3EB6" w:rsidP="007C3EB6">
      <w:pPr>
        <w:ind w:left="3969" w:firstLine="2268"/>
        <w:jc w:val="both"/>
        <w:rPr>
          <w:rFonts w:ascii="Arial" w:hAnsi="Arial" w:cs="Arial"/>
          <w:i/>
        </w:rPr>
      </w:pPr>
    </w:p>
    <w:p w:rsidR="007C3EB6" w:rsidRPr="00F730FB" w:rsidRDefault="007C3EB6" w:rsidP="007C3EB6">
      <w:pPr>
        <w:ind w:firstLine="2268"/>
        <w:jc w:val="both"/>
        <w:rPr>
          <w:rFonts w:ascii="Arial" w:hAnsi="Arial" w:cs="Arial"/>
        </w:rPr>
      </w:pPr>
      <w:r w:rsidRPr="00F730FB">
        <w:rPr>
          <w:rFonts w:ascii="Arial" w:hAnsi="Arial" w:cs="Arial"/>
          <w:b/>
        </w:rPr>
        <w:t>Art. 1º</w:t>
      </w:r>
      <w:r w:rsidRPr="00F730FB">
        <w:rPr>
          <w:rFonts w:ascii="Arial" w:hAnsi="Arial" w:cs="Arial"/>
        </w:rPr>
        <w:t xml:space="preserve"> - Fica instituída nesta Câmara Municipal, a TRIBUNA LIVRE como item constante da Ordem dos Trabalhos da Sessão Ordinária, que terá lugar entre o Expediente e a Ordem do Dia da Sessão Ordinária, para todos aqueles que desejarem colaborar com o Legislativo.</w:t>
      </w:r>
    </w:p>
    <w:p w:rsidR="007C3EB6" w:rsidRPr="00F730FB" w:rsidRDefault="007C3EB6" w:rsidP="007C3EB6">
      <w:pPr>
        <w:ind w:firstLine="2268"/>
        <w:jc w:val="both"/>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Art. 2º</w:t>
      </w:r>
      <w:r w:rsidRPr="00F730FB">
        <w:rPr>
          <w:rFonts w:ascii="Arial" w:hAnsi="Arial" w:cs="Arial"/>
        </w:rPr>
        <w:t xml:space="preserve"> - A Tribuna Livre acontecerá na Terceira Sessão Ordinária de cada mês do ano legislativo.</w:t>
      </w:r>
    </w:p>
    <w:p w:rsidR="0005662A" w:rsidRPr="00F730FB" w:rsidRDefault="0005662A" w:rsidP="007C3EB6">
      <w:pPr>
        <w:ind w:firstLine="2268"/>
        <w:jc w:val="both"/>
        <w:rPr>
          <w:rFonts w:ascii="Arial" w:hAnsi="Arial" w:cs="Arial"/>
        </w:rPr>
      </w:pPr>
      <w:r w:rsidRPr="00F730FB">
        <w:rPr>
          <w:rFonts w:ascii="Arial" w:hAnsi="Arial" w:cs="Arial"/>
          <w:b/>
        </w:rPr>
        <w:t>§ 1°</w:t>
      </w:r>
      <w:r w:rsidRPr="00F730FB">
        <w:rPr>
          <w:rFonts w:ascii="Arial" w:hAnsi="Arial" w:cs="Arial"/>
        </w:rPr>
        <w:t xml:space="preserve"> - o orador inscrito na Tribuna Livre fará uso da palavra logo após a leitura dos expedientes do dia, antecedendo o pronunciamento dos vereadores inscritos;</w:t>
      </w:r>
    </w:p>
    <w:p w:rsidR="0005662A" w:rsidRPr="00F730FB" w:rsidRDefault="007C3EB6" w:rsidP="007C3EB6">
      <w:pPr>
        <w:ind w:firstLine="2268"/>
        <w:jc w:val="both"/>
        <w:rPr>
          <w:rFonts w:ascii="Arial" w:hAnsi="Arial" w:cs="Arial"/>
        </w:rPr>
      </w:pPr>
      <w:r w:rsidRPr="00F730FB">
        <w:rPr>
          <w:rFonts w:ascii="Arial" w:hAnsi="Arial" w:cs="Arial"/>
          <w:b/>
        </w:rPr>
        <w:t xml:space="preserve">§ </w:t>
      </w:r>
      <w:r w:rsidR="0005662A" w:rsidRPr="00F730FB">
        <w:rPr>
          <w:rFonts w:ascii="Arial" w:hAnsi="Arial" w:cs="Arial"/>
          <w:b/>
        </w:rPr>
        <w:t>2</w:t>
      </w:r>
      <w:r w:rsidRPr="00F730FB">
        <w:rPr>
          <w:rFonts w:ascii="Arial" w:hAnsi="Arial" w:cs="Arial"/>
          <w:b/>
        </w:rPr>
        <w:t>°</w:t>
      </w:r>
      <w:r w:rsidRPr="00F730FB">
        <w:rPr>
          <w:rFonts w:ascii="Arial" w:hAnsi="Arial" w:cs="Arial"/>
        </w:rPr>
        <w:t xml:space="preserve"> - O tempo de duração do pronunciamento do ocupante da Tribuna Livre será de 10 (dez) minutos, </w:t>
      </w:r>
      <w:r w:rsidR="00BD16B3" w:rsidRPr="00F730FB">
        <w:rPr>
          <w:rFonts w:ascii="Arial" w:hAnsi="Arial" w:cs="Arial"/>
        </w:rPr>
        <w:t xml:space="preserve">podendo ser concedido </w:t>
      </w:r>
      <w:r w:rsidRPr="00F730FB">
        <w:rPr>
          <w:rFonts w:ascii="Arial" w:hAnsi="Arial" w:cs="Arial"/>
        </w:rPr>
        <w:t>01 (um) minuto</w:t>
      </w:r>
      <w:r w:rsidR="00BD16B3" w:rsidRPr="00F730FB">
        <w:rPr>
          <w:rFonts w:ascii="Arial" w:hAnsi="Arial" w:cs="Arial"/>
        </w:rPr>
        <w:t xml:space="preserve"> para considerações finais</w:t>
      </w:r>
      <w:r w:rsidRPr="00F730FB">
        <w:rPr>
          <w:rFonts w:ascii="Arial" w:hAnsi="Arial" w:cs="Arial"/>
        </w:rPr>
        <w:t>.</w:t>
      </w:r>
    </w:p>
    <w:p w:rsidR="007C3EB6" w:rsidRPr="00F730FB" w:rsidRDefault="00F730FB" w:rsidP="00F730FB">
      <w:pPr>
        <w:ind w:firstLine="2268"/>
        <w:jc w:val="both"/>
        <w:rPr>
          <w:rFonts w:ascii="Arial" w:hAnsi="Arial" w:cs="Arial"/>
        </w:rPr>
      </w:pPr>
      <w:r w:rsidRPr="00F730FB">
        <w:rPr>
          <w:rFonts w:ascii="Arial" w:hAnsi="Arial" w:cs="Arial"/>
          <w:b/>
        </w:rPr>
        <w:t>§3</w:t>
      </w:r>
      <w:r w:rsidR="0005662A" w:rsidRPr="00F730FB">
        <w:rPr>
          <w:rFonts w:ascii="Arial" w:hAnsi="Arial" w:cs="Arial"/>
          <w:b/>
        </w:rPr>
        <w:t>°</w:t>
      </w:r>
      <w:r w:rsidR="0005662A" w:rsidRPr="00F730FB">
        <w:rPr>
          <w:rFonts w:ascii="Arial" w:hAnsi="Arial" w:cs="Arial"/>
        </w:rPr>
        <w:t xml:space="preserve"> - </w:t>
      </w:r>
      <w:r w:rsidRPr="00F730FB">
        <w:rPr>
          <w:rFonts w:ascii="Arial" w:hAnsi="Arial" w:cs="Arial"/>
        </w:rPr>
        <w:t>Poderá o Presidente conceder maior tempo para considerações finais, se assim entender necessário, de acordo com os apartes realizados durante o pronunciamento do orador da Tribuna Livre;</w:t>
      </w:r>
      <w:r w:rsidR="007C3EB6" w:rsidRPr="00F730FB">
        <w:rPr>
          <w:rFonts w:ascii="Arial" w:hAnsi="Arial" w:cs="Arial"/>
        </w:rPr>
        <w:t xml:space="preserve"> </w:t>
      </w:r>
    </w:p>
    <w:p w:rsidR="007C3EB6" w:rsidRPr="00F730FB" w:rsidRDefault="0005662A" w:rsidP="007C3EB6">
      <w:pPr>
        <w:ind w:firstLine="2268"/>
        <w:jc w:val="both"/>
        <w:rPr>
          <w:rFonts w:ascii="Arial" w:hAnsi="Arial" w:cs="Arial"/>
        </w:rPr>
      </w:pPr>
      <w:r w:rsidRPr="00F730FB">
        <w:rPr>
          <w:rFonts w:ascii="Arial" w:hAnsi="Arial" w:cs="Arial"/>
          <w:b/>
        </w:rPr>
        <w:t xml:space="preserve">§ </w:t>
      </w:r>
      <w:r w:rsidR="00F730FB" w:rsidRPr="00F730FB">
        <w:rPr>
          <w:rFonts w:ascii="Arial" w:hAnsi="Arial" w:cs="Arial"/>
          <w:b/>
        </w:rPr>
        <w:t>4</w:t>
      </w:r>
      <w:r w:rsidR="007C3EB6" w:rsidRPr="00F730FB">
        <w:rPr>
          <w:rFonts w:ascii="Arial" w:hAnsi="Arial" w:cs="Arial"/>
          <w:b/>
        </w:rPr>
        <w:t>°</w:t>
      </w:r>
      <w:r w:rsidR="007C3EB6" w:rsidRPr="00F730FB">
        <w:rPr>
          <w:rFonts w:ascii="Arial" w:hAnsi="Arial" w:cs="Arial"/>
        </w:rPr>
        <w:t xml:space="preserve"> - O mesmo interessado poderá fazer uso da Tribuna Livre apenas 0</w:t>
      </w:r>
      <w:r w:rsidR="00BD16B3" w:rsidRPr="00F730FB">
        <w:rPr>
          <w:rFonts w:ascii="Arial" w:hAnsi="Arial" w:cs="Arial"/>
        </w:rPr>
        <w:t>1</w:t>
      </w:r>
      <w:r w:rsidR="007C3EB6" w:rsidRPr="00F730FB">
        <w:rPr>
          <w:rFonts w:ascii="Arial" w:hAnsi="Arial" w:cs="Arial"/>
        </w:rPr>
        <w:t xml:space="preserve"> (</w:t>
      </w:r>
      <w:r w:rsidR="00BD16B3" w:rsidRPr="00F730FB">
        <w:rPr>
          <w:rFonts w:ascii="Arial" w:hAnsi="Arial" w:cs="Arial"/>
        </w:rPr>
        <w:t>uma</w:t>
      </w:r>
      <w:r w:rsidR="007C3EB6" w:rsidRPr="00F730FB">
        <w:rPr>
          <w:rFonts w:ascii="Arial" w:hAnsi="Arial" w:cs="Arial"/>
        </w:rPr>
        <w:t>) vez por semestre, em um total</w:t>
      </w:r>
      <w:r w:rsidR="00BD16B3" w:rsidRPr="00F730FB">
        <w:rPr>
          <w:rFonts w:ascii="Arial" w:hAnsi="Arial" w:cs="Arial"/>
        </w:rPr>
        <w:t xml:space="preserve"> máximo</w:t>
      </w:r>
      <w:r w:rsidR="007C3EB6" w:rsidRPr="00F730FB">
        <w:rPr>
          <w:rFonts w:ascii="Arial" w:hAnsi="Arial" w:cs="Arial"/>
        </w:rPr>
        <w:t xml:space="preserve"> de 0</w:t>
      </w:r>
      <w:r w:rsidR="00BD16B3" w:rsidRPr="00F730FB">
        <w:rPr>
          <w:rFonts w:ascii="Arial" w:hAnsi="Arial" w:cs="Arial"/>
        </w:rPr>
        <w:t>2</w:t>
      </w:r>
      <w:r w:rsidR="007C3EB6" w:rsidRPr="00F730FB">
        <w:rPr>
          <w:rFonts w:ascii="Arial" w:hAnsi="Arial" w:cs="Arial"/>
        </w:rPr>
        <w:t xml:space="preserve"> (</w:t>
      </w:r>
      <w:r w:rsidR="00BD16B3" w:rsidRPr="00F730FB">
        <w:rPr>
          <w:rFonts w:ascii="Arial" w:hAnsi="Arial" w:cs="Arial"/>
        </w:rPr>
        <w:t>duas</w:t>
      </w:r>
      <w:r w:rsidR="007C3EB6" w:rsidRPr="00F730FB">
        <w:rPr>
          <w:rFonts w:ascii="Arial" w:hAnsi="Arial" w:cs="Arial"/>
        </w:rPr>
        <w:t xml:space="preserve">) vezes a cada ano legislativo. </w:t>
      </w:r>
    </w:p>
    <w:p w:rsidR="007C3EB6" w:rsidRPr="00F730FB" w:rsidRDefault="007C3EB6" w:rsidP="007C3EB6">
      <w:pPr>
        <w:ind w:firstLine="2268"/>
        <w:jc w:val="both"/>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Art. 3º</w:t>
      </w:r>
      <w:r w:rsidRPr="00F730FB">
        <w:rPr>
          <w:rFonts w:ascii="Arial" w:hAnsi="Arial" w:cs="Arial"/>
        </w:rPr>
        <w:t xml:space="preserve"> - Poderá fazer uso da Tribuna Livre para discorrer sobre assuntos de relevância pública, os representantes de segmentos da sociedade organizada, tais como associações, clubes de serviço, sindicatos, partidos políticos, organizações religiosas, conselhos municipais.</w:t>
      </w:r>
    </w:p>
    <w:p w:rsidR="007C3EB6" w:rsidRPr="00F730FB" w:rsidRDefault="007C3EB6" w:rsidP="007C3EB6">
      <w:pPr>
        <w:ind w:firstLine="2268"/>
        <w:jc w:val="both"/>
        <w:rPr>
          <w:rFonts w:ascii="Arial" w:hAnsi="Arial" w:cs="Arial"/>
        </w:rPr>
      </w:pPr>
      <w:r w:rsidRPr="00F730FB">
        <w:rPr>
          <w:rFonts w:ascii="Arial" w:hAnsi="Arial" w:cs="Arial"/>
          <w:b/>
        </w:rPr>
        <w:t>§ 1º</w:t>
      </w:r>
      <w:r w:rsidRPr="00F730FB">
        <w:rPr>
          <w:rFonts w:ascii="Arial" w:hAnsi="Arial" w:cs="Arial"/>
        </w:rPr>
        <w:t xml:space="preserve"> - O uso da palavra na Tribuna Livre deve obedecer aos princípios de civilidade e decoro apropriados ao Plenário, vedando-se o uso de expressões chulas, caluniosas, imorais, preconceituosas; ou que propague a violência, subversão da ordem pública ou de práticas criminosas; ou ainda desrespeitosas para com o Poder Legislativo e seus Vereadores.</w:t>
      </w:r>
    </w:p>
    <w:p w:rsidR="00BD16B3" w:rsidRPr="00F730FB" w:rsidRDefault="00BD16B3" w:rsidP="007C3EB6">
      <w:pPr>
        <w:ind w:firstLine="2268"/>
        <w:jc w:val="both"/>
        <w:rPr>
          <w:rFonts w:ascii="Arial" w:hAnsi="Arial" w:cs="Arial"/>
        </w:rPr>
      </w:pPr>
      <w:r w:rsidRPr="00F730FB">
        <w:rPr>
          <w:rFonts w:ascii="Arial" w:hAnsi="Arial" w:cs="Arial"/>
          <w:b/>
        </w:rPr>
        <w:t>§ 2°</w:t>
      </w:r>
      <w:r w:rsidRPr="00F730FB">
        <w:rPr>
          <w:rFonts w:ascii="Arial" w:hAnsi="Arial" w:cs="Arial"/>
        </w:rPr>
        <w:t xml:space="preserve"> - O orador inscrito para fazer uso da Tribuna Livre deverá apresentar-se convenientemente trajado, não sendo permitido o uso de bermudas, camisetas regata e bonés. </w:t>
      </w:r>
    </w:p>
    <w:p w:rsidR="007C3EB6" w:rsidRDefault="007C3EB6" w:rsidP="007C3EB6">
      <w:pPr>
        <w:ind w:firstLine="2268"/>
        <w:jc w:val="both"/>
        <w:rPr>
          <w:rFonts w:ascii="Arial" w:hAnsi="Arial" w:cs="Arial"/>
        </w:rPr>
      </w:pPr>
      <w:r w:rsidRPr="00F730FB">
        <w:rPr>
          <w:rFonts w:ascii="Arial" w:hAnsi="Arial" w:cs="Arial"/>
          <w:b/>
        </w:rPr>
        <w:t xml:space="preserve">§ </w:t>
      </w:r>
      <w:r w:rsidR="00BD16B3" w:rsidRPr="00F730FB">
        <w:rPr>
          <w:rFonts w:ascii="Arial" w:hAnsi="Arial" w:cs="Arial"/>
          <w:b/>
        </w:rPr>
        <w:t>3</w:t>
      </w:r>
      <w:r w:rsidRPr="00F730FB">
        <w:rPr>
          <w:rFonts w:ascii="Arial" w:hAnsi="Arial" w:cs="Arial"/>
          <w:b/>
        </w:rPr>
        <w:t>°</w:t>
      </w:r>
      <w:r w:rsidRPr="00F730FB">
        <w:rPr>
          <w:rFonts w:ascii="Arial" w:hAnsi="Arial" w:cs="Arial"/>
        </w:rPr>
        <w:t xml:space="preserve"> - O número de Participantes da Tribuna Livre por Sessão será estabelecido pela </w:t>
      </w:r>
      <w:r w:rsidR="00BD16B3" w:rsidRPr="00F730FB">
        <w:rPr>
          <w:rFonts w:ascii="Arial" w:hAnsi="Arial" w:cs="Arial"/>
        </w:rPr>
        <w:t>Mesa Diretiva, no máximo de 02 (dois) inscritos</w:t>
      </w:r>
      <w:r w:rsidRPr="00F730FB">
        <w:rPr>
          <w:rFonts w:ascii="Arial" w:hAnsi="Arial" w:cs="Arial"/>
        </w:rPr>
        <w:t>, podendo, inclusive, ser suprimida sempre que a Ordem do Dia recomendar.</w:t>
      </w:r>
    </w:p>
    <w:p w:rsidR="00897B33" w:rsidRDefault="00897B33" w:rsidP="007C3EB6">
      <w:pPr>
        <w:ind w:firstLine="2268"/>
        <w:jc w:val="both"/>
        <w:rPr>
          <w:rFonts w:ascii="Arial" w:hAnsi="Arial" w:cs="Arial"/>
        </w:rPr>
      </w:pPr>
    </w:p>
    <w:p w:rsidR="00897B33" w:rsidRDefault="00897B33" w:rsidP="007C3EB6">
      <w:pPr>
        <w:ind w:firstLine="2268"/>
        <w:jc w:val="both"/>
        <w:rPr>
          <w:rFonts w:ascii="Arial" w:hAnsi="Arial" w:cs="Arial"/>
        </w:rPr>
      </w:pPr>
    </w:p>
    <w:p w:rsidR="00BD16B3" w:rsidRPr="00F730FB" w:rsidRDefault="007C3EB6" w:rsidP="007C3EB6">
      <w:pPr>
        <w:ind w:firstLine="2268"/>
        <w:jc w:val="both"/>
        <w:rPr>
          <w:rFonts w:ascii="Arial" w:hAnsi="Arial" w:cs="Arial"/>
        </w:rPr>
      </w:pPr>
      <w:r w:rsidRPr="00F730FB">
        <w:rPr>
          <w:rFonts w:ascii="Arial" w:hAnsi="Arial" w:cs="Arial"/>
          <w:b/>
        </w:rPr>
        <w:lastRenderedPageBreak/>
        <w:t>Art. 4º</w:t>
      </w:r>
      <w:r w:rsidRPr="00F730FB">
        <w:rPr>
          <w:rFonts w:ascii="Arial" w:hAnsi="Arial" w:cs="Arial"/>
        </w:rPr>
        <w:t xml:space="preserve"> - Os interessados em ocupar a Tribuna Livre deverão se inscrever através de requerimento, cujo modelo encontra-se no anexo I, dirigido à Presidência, devendo ser protocolado na Câmara Municipal, com antecedência mínima de </w:t>
      </w:r>
      <w:r w:rsidR="009B7AF5" w:rsidRPr="00F730FB">
        <w:rPr>
          <w:rFonts w:ascii="Arial" w:hAnsi="Arial" w:cs="Arial"/>
        </w:rPr>
        <w:t>10</w:t>
      </w:r>
      <w:r w:rsidRPr="00F730FB">
        <w:rPr>
          <w:rFonts w:ascii="Arial" w:hAnsi="Arial" w:cs="Arial"/>
        </w:rPr>
        <w:t xml:space="preserve"> (</w:t>
      </w:r>
      <w:r w:rsidR="009B7AF5" w:rsidRPr="00F730FB">
        <w:rPr>
          <w:rFonts w:ascii="Arial" w:hAnsi="Arial" w:cs="Arial"/>
        </w:rPr>
        <w:t>dez</w:t>
      </w:r>
      <w:r w:rsidRPr="00F730FB">
        <w:rPr>
          <w:rFonts w:ascii="Arial" w:hAnsi="Arial" w:cs="Arial"/>
        </w:rPr>
        <w:t>) dias.</w:t>
      </w:r>
    </w:p>
    <w:p w:rsidR="009B7AF5" w:rsidRPr="00F730FB" w:rsidRDefault="009B7AF5" w:rsidP="007C3EB6">
      <w:pPr>
        <w:ind w:firstLine="2268"/>
        <w:jc w:val="both"/>
        <w:rPr>
          <w:rFonts w:ascii="Arial" w:hAnsi="Arial" w:cs="Arial"/>
        </w:rPr>
      </w:pPr>
      <w:r w:rsidRPr="00F730FB">
        <w:rPr>
          <w:rFonts w:ascii="Arial" w:hAnsi="Arial" w:cs="Arial"/>
          <w:b/>
        </w:rPr>
        <w:t>§ 1°</w:t>
      </w:r>
      <w:r w:rsidRPr="00F730FB">
        <w:rPr>
          <w:rFonts w:ascii="Arial" w:hAnsi="Arial" w:cs="Arial"/>
        </w:rPr>
        <w:t xml:space="preserve"> - do requerimento deverão constar, obrigatoriamente, os dados referentes à qualificação do requerente e a entidade que representa, bem como o número do título de eleitor e da zona eleitoral que o emitiu e ainda o assunto que pretende abordar, que deverá sempre ser de interesse coletivo do Município, sob pena de indeferimento, sendo vedado o uso da Tribuna para tratar de questões pessoais, particulares e de cunho político partidário.</w:t>
      </w:r>
    </w:p>
    <w:p w:rsidR="009B7AF5" w:rsidRPr="00F730FB" w:rsidRDefault="009B7AF5" w:rsidP="009B7AF5">
      <w:pPr>
        <w:ind w:firstLine="2268"/>
        <w:jc w:val="both"/>
        <w:rPr>
          <w:rFonts w:ascii="Arial" w:hAnsi="Arial" w:cs="Arial"/>
        </w:rPr>
      </w:pPr>
      <w:r w:rsidRPr="00F730FB">
        <w:rPr>
          <w:rFonts w:ascii="Arial" w:hAnsi="Arial" w:cs="Arial"/>
          <w:b/>
        </w:rPr>
        <w:t>§ 2º</w:t>
      </w:r>
      <w:r w:rsidRPr="00F730FB">
        <w:rPr>
          <w:rFonts w:ascii="Arial" w:hAnsi="Arial" w:cs="Arial"/>
        </w:rPr>
        <w:t xml:space="preserve"> - a ordem cronológica de protocolo é que definirá o orador e a data de comparecimento na sessão; </w:t>
      </w:r>
    </w:p>
    <w:p w:rsidR="007C3EB6" w:rsidRPr="00F730FB" w:rsidRDefault="00BD16B3" w:rsidP="007C3EB6">
      <w:pPr>
        <w:ind w:firstLine="2268"/>
        <w:jc w:val="both"/>
        <w:rPr>
          <w:rFonts w:ascii="Arial" w:hAnsi="Arial" w:cs="Arial"/>
        </w:rPr>
      </w:pPr>
      <w:r w:rsidRPr="00F730FB">
        <w:rPr>
          <w:rFonts w:ascii="Arial" w:hAnsi="Arial" w:cs="Arial"/>
          <w:b/>
        </w:rPr>
        <w:t xml:space="preserve">§ </w:t>
      </w:r>
      <w:r w:rsidR="009B7AF5" w:rsidRPr="00F730FB">
        <w:rPr>
          <w:rFonts w:ascii="Arial" w:hAnsi="Arial" w:cs="Arial"/>
          <w:b/>
        </w:rPr>
        <w:t>3</w:t>
      </w:r>
      <w:r w:rsidRPr="00F730FB">
        <w:rPr>
          <w:rFonts w:ascii="Arial" w:hAnsi="Arial" w:cs="Arial"/>
          <w:b/>
        </w:rPr>
        <w:t>º</w:t>
      </w:r>
      <w:r w:rsidRPr="00F730FB">
        <w:rPr>
          <w:rFonts w:ascii="Arial" w:hAnsi="Arial" w:cs="Arial"/>
        </w:rPr>
        <w:t xml:space="preserve"> -</w:t>
      </w:r>
      <w:r w:rsidR="009B7AF5" w:rsidRPr="00F730FB">
        <w:rPr>
          <w:rFonts w:ascii="Arial" w:hAnsi="Arial" w:cs="Arial"/>
        </w:rPr>
        <w:t xml:space="preserve"> a análise para autorização do uso da Tribuna Livre será efetuada pela Mesa Diretiva, que deliberará sobre o deferimento do respectivo Requerimento;</w:t>
      </w:r>
      <w:r w:rsidR="007C3EB6" w:rsidRPr="00F730FB">
        <w:rPr>
          <w:rFonts w:ascii="Arial" w:hAnsi="Arial" w:cs="Arial"/>
        </w:rPr>
        <w:t xml:space="preserve"> </w:t>
      </w:r>
    </w:p>
    <w:p w:rsidR="007C3EB6" w:rsidRPr="00F730FB" w:rsidRDefault="007C3EB6" w:rsidP="007C3EB6">
      <w:pPr>
        <w:ind w:firstLine="2268"/>
        <w:jc w:val="both"/>
        <w:rPr>
          <w:rFonts w:ascii="Arial" w:hAnsi="Arial" w:cs="Arial"/>
        </w:rPr>
      </w:pPr>
      <w:r w:rsidRPr="00F730FB">
        <w:rPr>
          <w:rFonts w:ascii="Arial" w:hAnsi="Arial" w:cs="Arial"/>
          <w:b/>
        </w:rPr>
        <w:t xml:space="preserve">§ </w:t>
      </w:r>
      <w:r w:rsidR="009B7AF5" w:rsidRPr="00F730FB">
        <w:rPr>
          <w:rFonts w:ascii="Arial" w:hAnsi="Arial" w:cs="Arial"/>
          <w:b/>
        </w:rPr>
        <w:t>4</w:t>
      </w:r>
      <w:r w:rsidRPr="00F730FB">
        <w:rPr>
          <w:rFonts w:ascii="Arial" w:hAnsi="Arial" w:cs="Arial"/>
          <w:b/>
        </w:rPr>
        <w:t>º</w:t>
      </w:r>
      <w:r w:rsidRPr="00F730FB">
        <w:rPr>
          <w:rFonts w:ascii="Arial" w:hAnsi="Arial" w:cs="Arial"/>
        </w:rPr>
        <w:t xml:space="preserve"> - deferido o requerimento, a secretaria da Câmara Municipal dará ciência ao interessado da data em que deverá comparecer para fazer o uso da Tribuna. </w:t>
      </w:r>
    </w:p>
    <w:p w:rsidR="007C3EB6" w:rsidRPr="00F730FB" w:rsidRDefault="007C3EB6" w:rsidP="007C3EB6">
      <w:pPr>
        <w:ind w:firstLine="2268"/>
        <w:jc w:val="both"/>
        <w:rPr>
          <w:rFonts w:ascii="Arial" w:hAnsi="Arial" w:cs="Arial"/>
        </w:rPr>
      </w:pPr>
      <w:r w:rsidRPr="00F730FB">
        <w:rPr>
          <w:rFonts w:ascii="Arial" w:hAnsi="Arial" w:cs="Arial"/>
          <w:b/>
        </w:rPr>
        <w:t xml:space="preserve">§ </w:t>
      </w:r>
      <w:r w:rsidR="009B7AF5" w:rsidRPr="00F730FB">
        <w:rPr>
          <w:rFonts w:ascii="Arial" w:hAnsi="Arial" w:cs="Arial"/>
          <w:b/>
        </w:rPr>
        <w:t>5</w:t>
      </w:r>
      <w:r w:rsidRPr="00F730FB">
        <w:rPr>
          <w:rFonts w:ascii="Arial" w:hAnsi="Arial" w:cs="Arial"/>
          <w:b/>
        </w:rPr>
        <w:t>º</w:t>
      </w:r>
      <w:r w:rsidRPr="00F730FB">
        <w:rPr>
          <w:rFonts w:ascii="Arial" w:hAnsi="Arial" w:cs="Arial"/>
        </w:rPr>
        <w:t xml:space="preserve"> - se o comparecimento do interessado for obstado por motivo de força maior, deverá o mesmo comunicar o fato à Presidência, que determinará nova data. </w:t>
      </w:r>
    </w:p>
    <w:p w:rsidR="007C3EB6" w:rsidRPr="00F730FB" w:rsidRDefault="007C3EB6" w:rsidP="007C3EB6">
      <w:pPr>
        <w:ind w:firstLine="2268"/>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Art. 5º</w:t>
      </w:r>
      <w:r w:rsidRPr="00F730FB">
        <w:rPr>
          <w:rFonts w:ascii="Arial" w:hAnsi="Arial" w:cs="Arial"/>
        </w:rPr>
        <w:t xml:space="preserve"> – Somente será permitido o acesso à Tribuna Livre aos que estiverem no uso do gozo de seus direitos civis e políticos. </w:t>
      </w:r>
    </w:p>
    <w:p w:rsidR="007C3EB6" w:rsidRPr="00F730FB" w:rsidRDefault="007C3EB6" w:rsidP="007C3EB6">
      <w:pPr>
        <w:ind w:firstLine="2268"/>
        <w:jc w:val="both"/>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Art. 6º</w:t>
      </w:r>
      <w:r w:rsidRPr="00F730FB">
        <w:rPr>
          <w:rFonts w:ascii="Arial" w:hAnsi="Arial" w:cs="Arial"/>
        </w:rPr>
        <w:t xml:space="preserve"> – Durante o espaço de tempo em que ocupar a Tribuna Livre, deverá o orador tratar do assunto contido no requerimento mencionado no parágrafo 2º do artigo 4º, atendendo-se à linguagem e ao decoro parlamentar. </w:t>
      </w:r>
    </w:p>
    <w:p w:rsidR="007C3EB6" w:rsidRPr="00F730FB" w:rsidRDefault="007C3EB6" w:rsidP="007C3EB6">
      <w:pPr>
        <w:ind w:firstLine="2268"/>
        <w:jc w:val="both"/>
        <w:rPr>
          <w:rFonts w:ascii="Arial" w:hAnsi="Arial" w:cs="Arial"/>
        </w:rPr>
      </w:pPr>
      <w:r w:rsidRPr="00F730FB">
        <w:rPr>
          <w:rFonts w:ascii="Arial" w:hAnsi="Arial" w:cs="Arial"/>
          <w:b/>
        </w:rPr>
        <w:t xml:space="preserve">§ 1° </w:t>
      </w:r>
      <w:r w:rsidRPr="00F730FB">
        <w:rPr>
          <w:rFonts w:ascii="Arial" w:hAnsi="Arial" w:cs="Arial"/>
        </w:rPr>
        <w:t xml:space="preserve">- Infringindo-se o atendimento à linguagem e ao decoro parlamentar caberá à Presidência a cassação da palavra do orador por meio do corte de som do microfone e a determinação de desocupação da tribuna. </w:t>
      </w:r>
    </w:p>
    <w:p w:rsidR="007C3EB6" w:rsidRPr="00F730FB" w:rsidRDefault="007C3EB6" w:rsidP="007C3EB6">
      <w:pPr>
        <w:ind w:firstLine="2268"/>
        <w:jc w:val="both"/>
        <w:rPr>
          <w:rFonts w:ascii="Arial" w:hAnsi="Arial" w:cs="Arial"/>
        </w:rPr>
      </w:pPr>
      <w:r w:rsidRPr="00F730FB">
        <w:rPr>
          <w:rFonts w:ascii="Arial" w:hAnsi="Arial" w:cs="Arial"/>
          <w:b/>
        </w:rPr>
        <w:t>§ 2º</w:t>
      </w:r>
      <w:r w:rsidRPr="00F730FB">
        <w:rPr>
          <w:rFonts w:ascii="Arial" w:hAnsi="Arial" w:cs="Arial"/>
        </w:rPr>
        <w:t xml:space="preserve"> – O orador deverá prestar todo e qualquer esclarecimento que for solicitado pelos vereadores durante o tempo em que estiver ocupando a Tribuna Livre, bem como conceder apartes, na forma do requerimento. </w:t>
      </w:r>
    </w:p>
    <w:p w:rsidR="007C3EB6" w:rsidRPr="00F730FB" w:rsidRDefault="007C3EB6" w:rsidP="007C3EB6">
      <w:pPr>
        <w:ind w:firstLine="2268"/>
        <w:jc w:val="both"/>
        <w:rPr>
          <w:rFonts w:ascii="Arial" w:hAnsi="Arial" w:cs="Arial"/>
        </w:rPr>
      </w:pPr>
      <w:r w:rsidRPr="00F730FB">
        <w:rPr>
          <w:rFonts w:ascii="Arial" w:hAnsi="Arial" w:cs="Arial"/>
          <w:b/>
        </w:rPr>
        <w:t>§ 3º</w:t>
      </w:r>
      <w:r w:rsidRPr="00F730FB">
        <w:rPr>
          <w:rFonts w:ascii="Arial" w:hAnsi="Arial" w:cs="Arial"/>
        </w:rPr>
        <w:t xml:space="preserve"> – Caso for conveniente por razões técnicas, jurídicas ou científicas, a fim de que seja sanada qualquer dúvida pertinente a qualquer </w:t>
      </w:r>
      <w:r w:rsidR="0005662A" w:rsidRPr="00F730FB">
        <w:rPr>
          <w:rFonts w:ascii="Arial" w:hAnsi="Arial" w:cs="Arial"/>
        </w:rPr>
        <w:t>assunto relevante, a mesa diretiva</w:t>
      </w:r>
      <w:r w:rsidRPr="00F730FB">
        <w:rPr>
          <w:rFonts w:ascii="Arial" w:hAnsi="Arial" w:cs="Arial"/>
        </w:rPr>
        <w:t xml:space="preserve"> convidará o orador a ocupar a tribuna livre tantas vezes forem necessárias. </w:t>
      </w:r>
    </w:p>
    <w:p w:rsidR="007C3EB6" w:rsidRPr="00F730FB" w:rsidRDefault="007C3EB6" w:rsidP="007C3EB6">
      <w:pPr>
        <w:ind w:firstLine="2268"/>
        <w:jc w:val="both"/>
        <w:rPr>
          <w:rFonts w:ascii="Arial" w:hAnsi="Arial" w:cs="Arial"/>
        </w:rPr>
      </w:pPr>
    </w:p>
    <w:p w:rsidR="007C3EB6" w:rsidRDefault="007C3EB6" w:rsidP="007C3EB6">
      <w:pPr>
        <w:ind w:firstLine="2268"/>
        <w:jc w:val="both"/>
        <w:rPr>
          <w:rFonts w:ascii="Arial" w:hAnsi="Arial" w:cs="Arial"/>
        </w:rPr>
      </w:pPr>
      <w:r w:rsidRPr="00F730FB">
        <w:rPr>
          <w:rFonts w:ascii="Arial" w:hAnsi="Arial" w:cs="Arial"/>
          <w:b/>
        </w:rPr>
        <w:t xml:space="preserve">Art. </w:t>
      </w:r>
      <w:r w:rsidR="0005662A" w:rsidRPr="00F730FB">
        <w:rPr>
          <w:rFonts w:ascii="Arial" w:hAnsi="Arial" w:cs="Arial"/>
          <w:b/>
        </w:rPr>
        <w:t>7</w:t>
      </w:r>
      <w:r w:rsidRPr="00F730FB">
        <w:rPr>
          <w:rFonts w:ascii="Arial" w:hAnsi="Arial" w:cs="Arial"/>
          <w:b/>
        </w:rPr>
        <w:t>º</w:t>
      </w:r>
      <w:r w:rsidRPr="00F730FB">
        <w:rPr>
          <w:rFonts w:ascii="Arial" w:hAnsi="Arial" w:cs="Arial"/>
        </w:rPr>
        <w:t xml:space="preserve"> – O orador que desrespeitar a linguagem e o decoro parlamentar, assim como as demais imposições desta Resolução, terá suspenso o direito de uso da Tribuna Livre no período de </w:t>
      </w:r>
      <w:r w:rsidR="009B7AF5" w:rsidRPr="00F730FB">
        <w:rPr>
          <w:rFonts w:ascii="Arial" w:hAnsi="Arial" w:cs="Arial"/>
        </w:rPr>
        <w:t>12</w:t>
      </w:r>
      <w:r w:rsidRPr="00F730FB">
        <w:rPr>
          <w:rFonts w:ascii="Arial" w:hAnsi="Arial" w:cs="Arial"/>
        </w:rPr>
        <w:t xml:space="preserve"> (</w:t>
      </w:r>
      <w:r w:rsidR="009B7AF5" w:rsidRPr="00F730FB">
        <w:rPr>
          <w:rFonts w:ascii="Arial" w:hAnsi="Arial" w:cs="Arial"/>
        </w:rPr>
        <w:t>doze</w:t>
      </w:r>
      <w:r w:rsidRPr="00F730FB">
        <w:rPr>
          <w:rFonts w:ascii="Arial" w:hAnsi="Arial" w:cs="Arial"/>
        </w:rPr>
        <w:t xml:space="preserve">) meses, e em caso de reincidência, ficará impedido do uso da Tribuna </w:t>
      </w:r>
      <w:r w:rsidR="009B7AF5" w:rsidRPr="00F730FB">
        <w:rPr>
          <w:rFonts w:ascii="Arial" w:hAnsi="Arial" w:cs="Arial"/>
        </w:rPr>
        <w:t>na legislatura</w:t>
      </w:r>
      <w:r w:rsidRPr="00F730FB">
        <w:rPr>
          <w:rFonts w:ascii="Arial" w:hAnsi="Arial" w:cs="Arial"/>
        </w:rPr>
        <w:t xml:space="preserve"> vigente.</w:t>
      </w:r>
    </w:p>
    <w:p w:rsidR="00897B33" w:rsidRDefault="00897B33" w:rsidP="007C3EB6">
      <w:pPr>
        <w:ind w:firstLine="2268"/>
        <w:jc w:val="both"/>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 xml:space="preserve">Art. </w:t>
      </w:r>
      <w:r w:rsidR="0005662A" w:rsidRPr="00F730FB">
        <w:rPr>
          <w:rFonts w:ascii="Arial" w:hAnsi="Arial" w:cs="Arial"/>
          <w:b/>
        </w:rPr>
        <w:t>8</w:t>
      </w:r>
      <w:r w:rsidRPr="00F730FB">
        <w:rPr>
          <w:rFonts w:ascii="Arial" w:hAnsi="Arial" w:cs="Arial"/>
          <w:b/>
        </w:rPr>
        <w:t>º</w:t>
      </w:r>
      <w:r w:rsidRPr="00F730FB">
        <w:rPr>
          <w:rFonts w:ascii="Arial" w:hAnsi="Arial" w:cs="Arial"/>
        </w:rPr>
        <w:t xml:space="preserve"> – Fica suspenso o uso da Tribuna Livre durante o período eleitoral. </w:t>
      </w:r>
    </w:p>
    <w:p w:rsidR="007C3EB6" w:rsidRPr="00F730FB" w:rsidRDefault="007C3EB6" w:rsidP="007C3EB6">
      <w:pPr>
        <w:ind w:firstLine="2268"/>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 xml:space="preserve">Art. </w:t>
      </w:r>
      <w:r w:rsidR="0005662A" w:rsidRPr="00F730FB">
        <w:rPr>
          <w:rFonts w:ascii="Arial" w:hAnsi="Arial" w:cs="Arial"/>
          <w:b/>
        </w:rPr>
        <w:t>9</w:t>
      </w:r>
      <w:r w:rsidRPr="00F730FB">
        <w:rPr>
          <w:rFonts w:ascii="Arial" w:hAnsi="Arial" w:cs="Arial"/>
          <w:b/>
        </w:rPr>
        <w:t xml:space="preserve">º </w:t>
      </w:r>
      <w:r w:rsidRPr="00F730FB">
        <w:rPr>
          <w:rFonts w:ascii="Arial" w:hAnsi="Arial" w:cs="Arial"/>
        </w:rPr>
        <w:t xml:space="preserve">– Esta Resolução entrará em vigor na data de sua publicação. </w:t>
      </w:r>
    </w:p>
    <w:p w:rsidR="007C3EB6" w:rsidRPr="00F730FB" w:rsidRDefault="007C3EB6" w:rsidP="007C3EB6">
      <w:pPr>
        <w:ind w:firstLine="2268"/>
        <w:jc w:val="both"/>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b/>
        </w:rPr>
        <w:t xml:space="preserve">Art. </w:t>
      </w:r>
      <w:r w:rsidR="0005662A" w:rsidRPr="00F730FB">
        <w:rPr>
          <w:rFonts w:ascii="Arial" w:hAnsi="Arial" w:cs="Arial"/>
          <w:b/>
        </w:rPr>
        <w:t>10</w:t>
      </w:r>
      <w:r w:rsidRPr="00F730FB">
        <w:rPr>
          <w:rFonts w:ascii="Arial" w:hAnsi="Arial" w:cs="Arial"/>
        </w:rPr>
        <w:t xml:space="preserve"> – Revogam-se as disposições em contrário. </w:t>
      </w:r>
    </w:p>
    <w:p w:rsidR="007C3EB6" w:rsidRPr="00F730FB" w:rsidRDefault="007C3EB6" w:rsidP="007C3EB6">
      <w:pPr>
        <w:ind w:firstLine="2268"/>
        <w:jc w:val="both"/>
        <w:rPr>
          <w:rFonts w:ascii="Arial" w:hAnsi="Arial" w:cs="Arial"/>
        </w:rPr>
      </w:pPr>
    </w:p>
    <w:p w:rsidR="007C3EB6" w:rsidRPr="00F730FB" w:rsidRDefault="007C3EB6" w:rsidP="007C3EB6">
      <w:pPr>
        <w:ind w:firstLine="2268"/>
        <w:jc w:val="both"/>
        <w:rPr>
          <w:rFonts w:ascii="Arial" w:hAnsi="Arial" w:cs="Arial"/>
        </w:rPr>
      </w:pPr>
      <w:r w:rsidRPr="00F730FB">
        <w:rPr>
          <w:rFonts w:ascii="Arial" w:hAnsi="Arial" w:cs="Arial"/>
        </w:rPr>
        <w:t xml:space="preserve">Edifício da Câmara Municipal de Guaíra, Estado do Paraná, em </w:t>
      </w:r>
      <w:r w:rsidR="008465B7">
        <w:rPr>
          <w:rFonts w:ascii="Arial" w:hAnsi="Arial" w:cs="Arial"/>
        </w:rPr>
        <w:t>03 de dezembro</w:t>
      </w:r>
      <w:r w:rsidRPr="00F730FB">
        <w:rPr>
          <w:rFonts w:ascii="Arial" w:hAnsi="Arial" w:cs="Arial"/>
        </w:rPr>
        <w:t xml:space="preserve"> de 2.015.</w:t>
      </w:r>
    </w:p>
    <w:p w:rsidR="007C3EB6" w:rsidRDefault="007C3EB6" w:rsidP="007C3EB6">
      <w:pPr>
        <w:ind w:left="1134"/>
        <w:jc w:val="both"/>
        <w:rPr>
          <w:rFonts w:ascii="Arial" w:hAnsi="Arial" w:cs="Arial"/>
        </w:rPr>
      </w:pPr>
    </w:p>
    <w:p w:rsidR="008465B7" w:rsidRDefault="008465B7" w:rsidP="007C3EB6">
      <w:pPr>
        <w:ind w:left="1134"/>
        <w:jc w:val="both"/>
        <w:rPr>
          <w:rFonts w:ascii="Arial" w:hAnsi="Arial" w:cs="Arial"/>
        </w:rPr>
      </w:pPr>
    </w:p>
    <w:p w:rsidR="00F730FB" w:rsidRPr="00F730FB" w:rsidRDefault="00F730FB" w:rsidP="007C3EB6">
      <w:pPr>
        <w:ind w:left="1134"/>
        <w:jc w:val="both"/>
        <w:rPr>
          <w:rFonts w:ascii="Arial" w:hAnsi="Arial" w:cs="Arial"/>
        </w:rPr>
      </w:pPr>
    </w:p>
    <w:p w:rsidR="007C3EB6" w:rsidRPr="00F730FB" w:rsidRDefault="008465B7" w:rsidP="007C3EB6">
      <w:pPr>
        <w:pStyle w:val="SemEspaamento"/>
        <w:jc w:val="center"/>
        <w:rPr>
          <w:rFonts w:ascii="Arial" w:hAnsi="Arial" w:cs="Arial"/>
          <w:b/>
          <w:sz w:val="24"/>
          <w:szCs w:val="24"/>
        </w:rPr>
      </w:pPr>
      <w:r>
        <w:rPr>
          <w:rFonts w:ascii="Arial" w:hAnsi="Arial" w:cs="Arial"/>
          <w:b/>
          <w:sz w:val="24"/>
          <w:szCs w:val="24"/>
        </w:rPr>
        <w:t>VALBERTO PAIXÃO DA SILVA</w:t>
      </w:r>
    </w:p>
    <w:p w:rsidR="007C3EB6" w:rsidRDefault="008465B7" w:rsidP="007C3EB6">
      <w:pPr>
        <w:jc w:val="center"/>
        <w:rPr>
          <w:rFonts w:ascii="Arial" w:hAnsi="Arial" w:cs="Arial"/>
        </w:rPr>
      </w:pPr>
      <w:r>
        <w:rPr>
          <w:rFonts w:ascii="Arial" w:hAnsi="Arial" w:cs="Arial"/>
        </w:rPr>
        <w:t>President</w:t>
      </w:r>
      <w:bookmarkStart w:id="0" w:name="_GoBack"/>
      <w:bookmarkEnd w:id="0"/>
      <w:r>
        <w:rPr>
          <w:rFonts w:ascii="Arial" w:hAnsi="Arial" w:cs="Arial"/>
        </w:rPr>
        <w:t>e</w:t>
      </w:r>
    </w:p>
    <w:p w:rsidR="009240E2" w:rsidRDefault="009240E2" w:rsidP="007C3EB6">
      <w:pPr>
        <w:jc w:val="center"/>
        <w:rPr>
          <w:rFonts w:ascii="Arial" w:hAnsi="Arial" w:cs="Arial"/>
        </w:rPr>
      </w:pPr>
    </w:p>
    <w:p w:rsidR="009240E2" w:rsidRDefault="009240E2" w:rsidP="007C3EB6">
      <w:pPr>
        <w:jc w:val="center"/>
        <w:rPr>
          <w:rFonts w:ascii="Arial" w:hAnsi="Arial" w:cs="Arial"/>
        </w:rPr>
      </w:pPr>
    </w:p>
    <w:p w:rsidR="009240E2" w:rsidRPr="00F730FB" w:rsidRDefault="009240E2" w:rsidP="009240E2">
      <w:pPr>
        <w:jc w:val="both"/>
        <w:rPr>
          <w:rFonts w:ascii="Arial" w:hAnsi="Arial" w:cs="Arial"/>
          <w:b/>
        </w:rPr>
      </w:pPr>
    </w:p>
    <w:p w:rsidR="007C3EB6" w:rsidRPr="00F730FB" w:rsidRDefault="007C3EB6" w:rsidP="007C3EB6">
      <w:pPr>
        <w:jc w:val="center"/>
        <w:rPr>
          <w:rFonts w:ascii="Arial" w:hAnsi="Arial" w:cs="Arial"/>
          <w:b/>
          <w:color w:val="262626"/>
        </w:rPr>
      </w:pPr>
    </w:p>
    <w:p w:rsidR="00123A01" w:rsidRPr="00F730FB" w:rsidRDefault="00123A01"/>
    <w:sectPr w:rsidR="00123A01" w:rsidRPr="00F730FB" w:rsidSect="008465B7">
      <w:headerReference w:type="default" r:id="rId6"/>
      <w:footerReference w:type="default" r:id="rId7"/>
      <w:pgSz w:w="11906" w:h="16838"/>
      <w:pgMar w:top="2268" w:right="99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AF3" w:rsidRDefault="001B7AF3">
      <w:r>
        <w:separator/>
      </w:r>
    </w:p>
  </w:endnote>
  <w:endnote w:type="continuationSeparator" w:id="0">
    <w:p w:rsidR="001B7AF3" w:rsidRDefault="001B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60E" w:rsidRDefault="007C3EB6">
    <w:pPr>
      <w:pStyle w:val="Rodap"/>
      <w:jc w:val="right"/>
    </w:pPr>
    <w:r>
      <w:fldChar w:fldCharType="begin"/>
    </w:r>
    <w:r>
      <w:instrText xml:space="preserve"> PAGE   \* MERGEFORMAT </w:instrText>
    </w:r>
    <w:r>
      <w:fldChar w:fldCharType="separate"/>
    </w:r>
    <w:r w:rsidR="00A70DD6">
      <w:rPr>
        <w:noProof/>
      </w:rPr>
      <w:t>1</w:t>
    </w:r>
    <w:r>
      <w:fldChar w:fldCharType="end"/>
    </w:r>
  </w:p>
  <w:p w:rsidR="002B060E" w:rsidRDefault="00A70D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AF3" w:rsidRDefault="001B7AF3">
      <w:r>
        <w:separator/>
      </w:r>
    </w:p>
  </w:footnote>
  <w:footnote w:type="continuationSeparator" w:id="0">
    <w:p w:rsidR="001B7AF3" w:rsidRDefault="001B7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9F" w:rsidRPr="00F01EFC" w:rsidRDefault="007C3EB6" w:rsidP="00F01EFC">
    <w:pPr>
      <w:pStyle w:val="Cabealho"/>
    </w:pPr>
    <w:r w:rsidRPr="00F01EFC">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6"/>
    <w:rsid w:val="0005662A"/>
    <w:rsid w:val="000A6706"/>
    <w:rsid w:val="000F175C"/>
    <w:rsid w:val="00123A01"/>
    <w:rsid w:val="00162047"/>
    <w:rsid w:val="0017776C"/>
    <w:rsid w:val="00186FA1"/>
    <w:rsid w:val="00196DED"/>
    <w:rsid w:val="001A1364"/>
    <w:rsid w:val="001B7AF3"/>
    <w:rsid w:val="0024554A"/>
    <w:rsid w:val="00247FBF"/>
    <w:rsid w:val="002C09B5"/>
    <w:rsid w:val="002D5D3C"/>
    <w:rsid w:val="003372DD"/>
    <w:rsid w:val="003455F6"/>
    <w:rsid w:val="00346004"/>
    <w:rsid w:val="0034715C"/>
    <w:rsid w:val="00350457"/>
    <w:rsid w:val="00366BD2"/>
    <w:rsid w:val="003743E9"/>
    <w:rsid w:val="003C4824"/>
    <w:rsid w:val="003E353A"/>
    <w:rsid w:val="00421EF0"/>
    <w:rsid w:val="0044656C"/>
    <w:rsid w:val="004B1188"/>
    <w:rsid w:val="004F2CE7"/>
    <w:rsid w:val="0051041D"/>
    <w:rsid w:val="00541180"/>
    <w:rsid w:val="005700E5"/>
    <w:rsid w:val="005A5982"/>
    <w:rsid w:val="005C24A3"/>
    <w:rsid w:val="005D483B"/>
    <w:rsid w:val="005E516A"/>
    <w:rsid w:val="005F5BFD"/>
    <w:rsid w:val="006425EF"/>
    <w:rsid w:val="006E6656"/>
    <w:rsid w:val="00712BCE"/>
    <w:rsid w:val="0076030A"/>
    <w:rsid w:val="00767602"/>
    <w:rsid w:val="00771958"/>
    <w:rsid w:val="00777EC3"/>
    <w:rsid w:val="007C3EB6"/>
    <w:rsid w:val="0081724A"/>
    <w:rsid w:val="008245B2"/>
    <w:rsid w:val="00830566"/>
    <w:rsid w:val="008465B7"/>
    <w:rsid w:val="008546A6"/>
    <w:rsid w:val="00857495"/>
    <w:rsid w:val="00897B33"/>
    <w:rsid w:val="008A1488"/>
    <w:rsid w:val="008C311D"/>
    <w:rsid w:val="008E00DD"/>
    <w:rsid w:val="008E761B"/>
    <w:rsid w:val="008F657B"/>
    <w:rsid w:val="009240E2"/>
    <w:rsid w:val="00967F3D"/>
    <w:rsid w:val="009700A5"/>
    <w:rsid w:val="00972C85"/>
    <w:rsid w:val="00995D1C"/>
    <w:rsid w:val="009B7AF5"/>
    <w:rsid w:val="00A00617"/>
    <w:rsid w:val="00A15677"/>
    <w:rsid w:val="00A42EEA"/>
    <w:rsid w:val="00A43023"/>
    <w:rsid w:val="00A70D69"/>
    <w:rsid w:val="00A70DD6"/>
    <w:rsid w:val="00AC04F8"/>
    <w:rsid w:val="00AC71BE"/>
    <w:rsid w:val="00AD29B5"/>
    <w:rsid w:val="00AF5CDE"/>
    <w:rsid w:val="00B109AC"/>
    <w:rsid w:val="00B25740"/>
    <w:rsid w:val="00B277DF"/>
    <w:rsid w:val="00B4262C"/>
    <w:rsid w:val="00BB6604"/>
    <w:rsid w:val="00BD16B3"/>
    <w:rsid w:val="00C52391"/>
    <w:rsid w:val="00C61099"/>
    <w:rsid w:val="00C71A6C"/>
    <w:rsid w:val="00C74EA6"/>
    <w:rsid w:val="00C90068"/>
    <w:rsid w:val="00C928A7"/>
    <w:rsid w:val="00CA2C9F"/>
    <w:rsid w:val="00D05B1D"/>
    <w:rsid w:val="00D13B14"/>
    <w:rsid w:val="00D142AD"/>
    <w:rsid w:val="00D54D84"/>
    <w:rsid w:val="00D9076E"/>
    <w:rsid w:val="00D91D42"/>
    <w:rsid w:val="00DE4DFB"/>
    <w:rsid w:val="00DF1CCD"/>
    <w:rsid w:val="00E07C84"/>
    <w:rsid w:val="00E922D8"/>
    <w:rsid w:val="00E95568"/>
    <w:rsid w:val="00EB1CB2"/>
    <w:rsid w:val="00EC1E73"/>
    <w:rsid w:val="00EC5787"/>
    <w:rsid w:val="00F16852"/>
    <w:rsid w:val="00F23B11"/>
    <w:rsid w:val="00F43299"/>
    <w:rsid w:val="00F6209C"/>
    <w:rsid w:val="00F66BC8"/>
    <w:rsid w:val="00F730FB"/>
    <w:rsid w:val="00F93D7F"/>
    <w:rsid w:val="00F95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86DEB-6A6D-4270-B24C-3A1AC282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E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C3EB6"/>
    <w:pPr>
      <w:tabs>
        <w:tab w:val="center" w:pos="4252"/>
        <w:tab w:val="right" w:pos="8504"/>
      </w:tabs>
    </w:pPr>
  </w:style>
  <w:style w:type="character" w:customStyle="1" w:styleId="CabealhoChar">
    <w:name w:val="Cabeçalho Char"/>
    <w:basedOn w:val="Fontepargpadro"/>
    <w:link w:val="Cabealho"/>
    <w:rsid w:val="007C3EB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C3EB6"/>
    <w:pPr>
      <w:tabs>
        <w:tab w:val="center" w:pos="4252"/>
        <w:tab w:val="right" w:pos="8504"/>
      </w:tabs>
    </w:pPr>
  </w:style>
  <w:style w:type="character" w:customStyle="1" w:styleId="RodapChar">
    <w:name w:val="Rodapé Char"/>
    <w:basedOn w:val="Fontepargpadro"/>
    <w:link w:val="Rodap"/>
    <w:uiPriority w:val="99"/>
    <w:rsid w:val="007C3EB6"/>
    <w:rPr>
      <w:rFonts w:ascii="Times New Roman" w:eastAsia="Times New Roman" w:hAnsi="Times New Roman" w:cs="Times New Roman"/>
      <w:sz w:val="24"/>
      <w:szCs w:val="24"/>
      <w:lang w:eastAsia="pt-BR"/>
    </w:rPr>
  </w:style>
  <w:style w:type="paragraph" w:styleId="SemEspaamento">
    <w:name w:val="No Spacing"/>
    <w:uiPriority w:val="1"/>
    <w:qFormat/>
    <w:rsid w:val="007C3EB6"/>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730FB"/>
    <w:rPr>
      <w:rFonts w:ascii="Tahoma" w:hAnsi="Tahoma" w:cs="Tahoma"/>
      <w:sz w:val="16"/>
      <w:szCs w:val="16"/>
    </w:rPr>
  </w:style>
  <w:style w:type="character" w:customStyle="1" w:styleId="TextodebaloChar">
    <w:name w:val="Texto de balão Char"/>
    <w:basedOn w:val="Fontepargpadro"/>
    <w:link w:val="Textodebalo"/>
    <w:uiPriority w:val="99"/>
    <w:semiHidden/>
    <w:rsid w:val="00F730F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4430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2015-12-03T18:37:00Z</cp:lastPrinted>
  <dcterms:created xsi:type="dcterms:W3CDTF">2015-12-03T18:39:00Z</dcterms:created>
  <dcterms:modified xsi:type="dcterms:W3CDTF">2015-12-03T18:39:00Z</dcterms:modified>
</cp:coreProperties>
</file>